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AAC318" w14:textId="24241DD8" w:rsidR="003D53AF" w:rsidRPr="00220363" w:rsidRDefault="003D53AF" w:rsidP="003D53A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220363">
        <w:rPr>
          <w:rFonts w:ascii="Times New Roman" w:hAnsi="Times New Roman" w:cs="Times New Roman"/>
          <w:b/>
          <w:sz w:val="24"/>
          <w:szCs w:val="24"/>
        </w:rPr>
        <w:t>PROJETO DE LEI COMPLEMENTAR Nº 0</w:t>
      </w:r>
      <w:r w:rsidR="005C16E6">
        <w:rPr>
          <w:rFonts w:ascii="Times New Roman" w:hAnsi="Times New Roman" w:cs="Times New Roman"/>
          <w:b/>
          <w:sz w:val="24"/>
          <w:szCs w:val="24"/>
        </w:rPr>
        <w:t>03</w:t>
      </w:r>
      <w:r>
        <w:rPr>
          <w:rFonts w:ascii="Times New Roman" w:hAnsi="Times New Roman" w:cs="Times New Roman"/>
          <w:b/>
          <w:sz w:val="24"/>
          <w:szCs w:val="24"/>
        </w:rPr>
        <w:t>/2026</w:t>
      </w:r>
      <w:r w:rsidRPr="00220363">
        <w:rPr>
          <w:rFonts w:ascii="Times New Roman" w:hAnsi="Times New Roman" w:cs="Times New Roman"/>
          <w:b/>
          <w:sz w:val="24"/>
          <w:szCs w:val="24"/>
        </w:rPr>
        <w:t>,</w:t>
      </w:r>
    </w:p>
    <w:p w14:paraId="070B4285" w14:textId="7507A78C" w:rsidR="003D53AF" w:rsidRPr="00220363" w:rsidRDefault="005C16E6" w:rsidP="003D53A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 05</w:t>
      </w:r>
      <w:r w:rsidR="003D53AF" w:rsidRPr="00220363">
        <w:rPr>
          <w:rFonts w:ascii="Times New Roman" w:hAnsi="Times New Roman" w:cs="Times New Roman"/>
          <w:b/>
          <w:sz w:val="24"/>
          <w:szCs w:val="24"/>
        </w:rPr>
        <w:t xml:space="preserve"> DE </w:t>
      </w:r>
      <w:r>
        <w:rPr>
          <w:rFonts w:ascii="Times New Roman" w:hAnsi="Times New Roman" w:cs="Times New Roman"/>
          <w:b/>
          <w:sz w:val="24"/>
          <w:szCs w:val="24"/>
        </w:rPr>
        <w:t>FEVEREIRO</w:t>
      </w:r>
      <w:r w:rsidR="003D53AF">
        <w:rPr>
          <w:rFonts w:ascii="Times New Roman" w:hAnsi="Times New Roman" w:cs="Times New Roman"/>
          <w:b/>
          <w:sz w:val="24"/>
          <w:szCs w:val="24"/>
        </w:rPr>
        <w:t xml:space="preserve"> DE 2026</w:t>
      </w:r>
      <w:r w:rsidR="003D53AF" w:rsidRPr="00220363">
        <w:rPr>
          <w:rFonts w:ascii="Times New Roman" w:hAnsi="Times New Roman" w:cs="Times New Roman"/>
          <w:b/>
          <w:sz w:val="24"/>
          <w:szCs w:val="24"/>
        </w:rPr>
        <w:t>.</w:t>
      </w:r>
    </w:p>
    <w:p w14:paraId="560390C7" w14:textId="77777777" w:rsidR="003D53AF" w:rsidRDefault="003D53AF" w:rsidP="003D53A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61D5FF6D" w14:textId="77777777" w:rsidR="003D53AF" w:rsidRPr="00D7540D" w:rsidRDefault="003D53AF" w:rsidP="003D53AF">
      <w:pPr>
        <w:pStyle w:val="SemEspaamento"/>
        <w:jc w:val="both"/>
        <w:rPr>
          <w:rFonts w:ascii="Times New Roman" w:hAnsi="Times New Roman" w:cs="Times New Roman"/>
          <w:sz w:val="16"/>
          <w:szCs w:val="24"/>
        </w:rPr>
      </w:pPr>
    </w:p>
    <w:p w14:paraId="69B4F055" w14:textId="47C62EF9" w:rsidR="003D53AF" w:rsidRPr="00D06494" w:rsidRDefault="003D53AF" w:rsidP="003D53AF">
      <w:pPr>
        <w:pStyle w:val="SemEspaamento"/>
        <w:ind w:left="4536" w:right="-2"/>
        <w:jc w:val="both"/>
        <w:rPr>
          <w:rFonts w:ascii="Times New Roman" w:hAnsi="Times New Roman" w:cs="Times New Roman"/>
          <w:b/>
          <w:sz w:val="28"/>
          <w:szCs w:val="24"/>
        </w:rPr>
      </w:pPr>
      <w:r w:rsidRPr="00D06494">
        <w:rPr>
          <w:rFonts w:ascii="Times New Roman" w:hAnsi="Times New Roman" w:cs="Times New Roman"/>
          <w:b/>
          <w:sz w:val="24"/>
        </w:rPr>
        <w:t>Altera dispositivos da Lei Complementar nº 211</w:t>
      </w:r>
      <w:r w:rsidR="00647748">
        <w:rPr>
          <w:rFonts w:ascii="Times New Roman" w:hAnsi="Times New Roman" w:cs="Times New Roman"/>
          <w:b/>
          <w:sz w:val="24"/>
        </w:rPr>
        <w:t>/2022</w:t>
      </w:r>
      <w:r w:rsidRPr="00D06494">
        <w:rPr>
          <w:rFonts w:ascii="Times New Roman" w:hAnsi="Times New Roman" w:cs="Times New Roman"/>
          <w:b/>
          <w:sz w:val="24"/>
        </w:rPr>
        <w:t>.</w:t>
      </w:r>
    </w:p>
    <w:p w14:paraId="5D74D0C2" w14:textId="77777777" w:rsidR="003D53AF" w:rsidRPr="00D7540D" w:rsidRDefault="003D53AF" w:rsidP="003D53AF">
      <w:pPr>
        <w:pStyle w:val="SemEspaamento"/>
        <w:ind w:left="5387"/>
        <w:jc w:val="both"/>
        <w:rPr>
          <w:rFonts w:ascii="Times New Roman" w:hAnsi="Times New Roman" w:cs="Times New Roman"/>
          <w:b/>
          <w:sz w:val="14"/>
          <w:szCs w:val="24"/>
        </w:rPr>
      </w:pPr>
    </w:p>
    <w:p w14:paraId="6579812F" w14:textId="77777777" w:rsidR="003D53AF" w:rsidRPr="008D11AF" w:rsidRDefault="003D53AF" w:rsidP="003D53AF">
      <w:pPr>
        <w:pStyle w:val="SemEspaamento"/>
        <w:ind w:left="5387"/>
        <w:jc w:val="both"/>
        <w:rPr>
          <w:rFonts w:ascii="Times New Roman" w:hAnsi="Times New Roman" w:cs="Times New Roman"/>
          <w:b/>
          <w:szCs w:val="24"/>
        </w:rPr>
      </w:pPr>
    </w:p>
    <w:p w14:paraId="015DD8B2" w14:textId="607CDA00" w:rsidR="003D53AF" w:rsidRPr="00220363" w:rsidRDefault="005C16E6" w:rsidP="005C16E6">
      <w:pPr>
        <w:tabs>
          <w:tab w:val="left" w:pos="3261"/>
        </w:tabs>
        <w:ind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JAQUELINE BRIGNONI WINSCH</w:t>
      </w:r>
      <w:r>
        <w:rPr>
          <w:rFonts w:ascii="Times New Roman" w:hAnsi="Times New Roman" w:cs="Times New Roman"/>
          <w:sz w:val="24"/>
          <w:szCs w:val="24"/>
        </w:rPr>
        <w:t>, Prefeita Municipal de Ibirubá-RS</w:t>
      </w:r>
      <w:r w:rsidRPr="004457F8">
        <w:rPr>
          <w:rFonts w:ascii="Times New Roman" w:hAnsi="Times New Roman" w:cs="Times New Roman"/>
          <w:sz w:val="24"/>
          <w:szCs w:val="24"/>
        </w:rPr>
        <w:t>, no uso das atribuições que lhe confere o artigo 68, inciso I, da Lei Orgânica do Município, encaminha à apreciação desta Augusta Câmara de Verea</w:t>
      </w:r>
      <w:r>
        <w:rPr>
          <w:rFonts w:ascii="Times New Roman" w:hAnsi="Times New Roman" w:cs="Times New Roman"/>
          <w:sz w:val="24"/>
          <w:szCs w:val="24"/>
        </w:rPr>
        <w:t xml:space="preserve">dores o </w:t>
      </w:r>
      <w:r w:rsidR="003D53AF" w:rsidRPr="00220363">
        <w:rPr>
          <w:rFonts w:ascii="Times New Roman" w:hAnsi="Times New Roman" w:cs="Times New Roman"/>
          <w:sz w:val="24"/>
          <w:szCs w:val="24"/>
        </w:rPr>
        <w:t>seguinte Projeto de Lei Complementar:</w:t>
      </w:r>
    </w:p>
    <w:p w14:paraId="5DDE294E" w14:textId="20C64BB2" w:rsidR="003D53AF" w:rsidRPr="00D06494" w:rsidRDefault="003D53AF" w:rsidP="003D53AF">
      <w:pPr>
        <w:pStyle w:val="Ttulo3"/>
        <w:spacing w:before="0" w:beforeAutospacing="0" w:after="0" w:afterAutospacing="0"/>
        <w:jc w:val="both"/>
        <w:rPr>
          <w:sz w:val="24"/>
        </w:rPr>
      </w:pPr>
    </w:p>
    <w:p w14:paraId="23A42AEB" w14:textId="26DE2C6A" w:rsidR="003D53AF" w:rsidRDefault="003D53AF" w:rsidP="003D53AF">
      <w:pPr>
        <w:pStyle w:val="Ttulo3"/>
        <w:spacing w:before="0" w:beforeAutospacing="0" w:after="0" w:afterAutospacing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47748">
        <w:rPr>
          <w:sz w:val="24"/>
          <w:szCs w:val="24"/>
        </w:rPr>
        <w:t>A</w:t>
      </w:r>
      <w:r w:rsidRPr="001B0359">
        <w:rPr>
          <w:sz w:val="24"/>
          <w:szCs w:val="24"/>
        </w:rPr>
        <w:t xml:space="preserve">rt. </w:t>
      </w:r>
      <w:r w:rsidR="005C16E6">
        <w:rPr>
          <w:sz w:val="24"/>
          <w:szCs w:val="24"/>
        </w:rPr>
        <w:t>1</w:t>
      </w:r>
      <w:r w:rsidRPr="001B0359">
        <w:rPr>
          <w:sz w:val="24"/>
          <w:szCs w:val="24"/>
        </w:rPr>
        <w:t>º</w:t>
      </w:r>
      <w:r>
        <w:rPr>
          <w:sz w:val="24"/>
          <w:szCs w:val="24"/>
        </w:rPr>
        <w:t xml:space="preserve"> </w:t>
      </w:r>
      <w:r w:rsidR="005C16E6" w:rsidRPr="005C16E6">
        <w:rPr>
          <w:b w:val="0"/>
          <w:sz w:val="24"/>
        </w:rPr>
        <w:t>O inciso I do art. 2º da Lei Complementar nº 211, de 21 de junho de 2022, passa a vigorar com a seguinte redação:</w:t>
      </w:r>
    </w:p>
    <w:p w14:paraId="6C0F4AAA" w14:textId="77777777" w:rsidR="003D53AF" w:rsidRPr="001479DF" w:rsidRDefault="003D53AF" w:rsidP="003D53AF">
      <w:pPr>
        <w:pStyle w:val="Ttulo3"/>
        <w:spacing w:before="0" w:beforeAutospacing="0" w:after="0" w:afterAutospacing="0"/>
        <w:jc w:val="both"/>
        <w:rPr>
          <w:sz w:val="16"/>
          <w:szCs w:val="24"/>
        </w:rPr>
      </w:pPr>
    </w:p>
    <w:p w14:paraId="159034D4" w14:textId="6DDFA84C" w:rsidR="005C16E6" w:rsidRDefault="003D53AF" w:rsidP="005C16E6">
      <w:pPr>
        <w:pStyle w:val="NormalWeb"/>
        <w:spacing w:before="0" w:beforeAutospacing="0" w:after="0" w:afterAutospacing="0"/>
        <w:ind w:left="1560"/>
        <w:jc w:val="both"/>
        <w:rPr>
          <w:sz w:val="23"/>
          <w:szCs w:val="23"/>
        </w:rPr>
      </w:pPr>
      <w:r w:rsidRPr="008D11AF">
        <w:rPr>
          <w:rStyle w:val="Forte"/>
          <w:sz w:val="23"/>
          <w:szCs w:val="23"/>
        </w:rPr>
        <w:t>“Art. 2º</w:t>
      </w:r>
      <w:r w:rsidRPr="008D11AF">
        <w:rPr>
          <w:sz w:val="23"/>
          <w:szCs w:val="23"/>
        </w:rPr>
        <w:t xml:space="preserve"> </w:t>
      </w:r>
      <w:r w:rsidR="00647748">
        <w:rPr>
          <w:sz w:val="23"/>
          <w:szCs w:val="23"/>
        </w:rPr>
        <w:t>(...)</w:t>
      </w:r>
    </w:p>
    <w:p w14:paraId="4654ECB1" w14:textId="5F62686D" w:rsidR="005C16E6" w:rsidRPr="005C16E6" w:rsidRDefault="005C16E6" w:rsidP="00647748">
      <w:pPr>
        <w:pStyle w:val="NormalWeb"/>
        <w:spacing w:before="0" w:beforeAutospacing="0" w:after="0" w:afterAutospacing="0"/>
        <w:ind w:left="1560"/>
        <w:jc w:val="both"/>
        <w:rPr>
          <w:b/>
          <w:sz w:val="22"/>
          <w:szCs w:val="23"/>
        </w:rPr>
      </w:pPr>
      <w:r w:rsidRPr="005C16E6">
        <w:rPr>
          <w:b/>
          <w:sz w:val="22"/>
        </w:rPr>
        <w:t xml:space="preserve">I – os servidores ativos, estatutários e celetistas, inclusive aqueles contratados de forma temporária ou emergencial, os detentores de cargo em comissão ou </w:t>
      </w:r>
      <w:proofErr w:type="spellStart"/>
      <w:r w:rsidRPr="005C16E6">
        <w:rPr>
          <w:b/>
          <w:sz w:val="22"/>
        </w:rPr>
        <w:t>DCAs</w:t>
      </w:r>
      <w:proofErr w:type="spellEnd"/>
      <w:r w:rsidRPr="005C16E6">
        <w:rPr>
          <w:b/>
          <w:sz w:val="22"/>
        </w:rPr>
        <w:t>, bem como os Secretários Municipais, pertencentes ao Quadro de Pessoal do Município de Ibirubá, vinculados ao Poder Executivo.” (NR</w:t>
      </w:r>
      <w:proofErr w:type="gramStart"/>
      <w:r w:rsidRPr="005C16E6">
        <w:rPr>
          <w:b/>
          <w:sz w:val="22"/>
        </w:rPr>
        <w:t>)</w:t>
      </w:r>
      <w:proofErr w:type="gramEnd"/>
    </w:p>
    <w:p w14:paraId="063A98BE" w14:textId="77777777" w:rsidR="003D53AF" w:rsidRPr="001479DF" w:rsidRDefault="003D53AF" w:rsidP="003D53AF">
      <w:pPr>
        <w:pStyle w:val="Ttulo3"/>
        <w:spacing w:before="0" w:beforeAutospacing="0" w:after="0" w:afterAutospacing="0" w:line="276" w:lineRule="auto"/>
        <w:jc w:val="both"/>
        <w:rPr>
          <w:sz w:val="22"/>
          <w:szCs w:val="24"/>
        </w:rPr>
      </w:pPr>
    </w:p>
    <w:p w14:paraId="463FB1C9" w14:textId="3626A40C" w:rsidR="00292B4B" w:rsidRDefault="003D53AF" w:rsidP="00292B4B">
      <w:pPr>
        <w:pStyle w:val="Ttulo3"/>
        <w:spacing w:before="0" w:beforeAutospacing="0" w:after="0" w:afterAutospacing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292B4B">
        <w:rPr>
          <w:sz w:val="24"/>
          <w:szCs w:val="24"/>
        </w:rPr>
        <w:tab/>
      </w:r>
      <w:r w:rsidR="00292B4B" w:rsidRPr="00292B4B">
        <w:rPr>
          <w:sz w:val="24"/>
          <w:szCs w:val="24"/>
        </w:rPr>
        <w:t>Art. 2º</w:t>
      </w:r>
      <w:r w:rsidR="00292B4B">
        <w:rPr>
          <w:sz w:val="24"/>
          <w:szCs w:val="24"/>
        </w:rPr>
        <w:t xml:space="preserve"> </w:t>
      </w:r>
      <w:r w:rsidR="00292B4B" w:rsidRPr="00292B4B">
        <w:rPr>
          <w:b w:val="0"/>
          <w:sz w:val="24"/>
          <w:szCs w:val="24"/>
        </w:rPr>
        <w:t xml:space="preserve">Fica acrescido o inciso </w:t>
      </w:r>
      <w:r w:rsidR="00292B4B">
        <w:rPr>
          <w:b w:val="0"/>
          <w:sz w:val="24"/>
          <w:szCs w:val="24"/>
        </w:rPr>
        <w:t>VI</w:t>
      </w:r>
      <w:r w:rsidR="00292B4B" w:rsidRPr="00292B4B">
        <w:rPr>
          <w:b w:val="0"/>
          <w:sz w:val="24"/>
          <w:szCs w:val="24"/>
        </w:rPr>
        <w:t>I ao parágrafo único do art. 2º da Lei Complementar nº 211, de 21 de junho de 2022, com a seguinte redação:</w:t>
      </w:r>
    </w:p>
    <w:p w14:paraId="03620709" w14:textId="77777777" w:rsidR="00292B4B" w:rsidRPr="00292B4B" w:rsidRDefault="00292B4B" w:rsidP="00292B4B">
      <w:pPr>
        <w:pStyle w:val="Ttulo3"/>
        <w:spacing w:before="0" w:beforeAutospacing="0" w:after="0" w:afterAutospacing="0" w:line="276" w:lineRule="auto"/>
        <w:rPr>
          <w:sz w:val="18"/>
          <w:szCs w:val="24"/>
        </w:rPr>
      </w:pPr>
    </w:p>
    <w:p w14:paraId="790431BF" w14:textId="77777777" w:rsidR="001479DF" w:rsidRDefault="00292B4B" w:rsidP="00292B4B">
      <w:pPr>
        <w:pStyle w:val="NormalWeb"/>
        <w:spacing w:before="0" w:beforeAutospacing="0" w:after="0" w:afterAutospacing="0" w:line="276" w:lineRule="auto"/>
        <w:ind w:left="1560"/>
        <w:rPr>
          <w:rStyle w:val="Forte"/>
          <w:sz w:val="22"/>
        </w:rPr>
      </w:pPr>
      <w:r w:rsidRPr="00292B4B">
        <w:rPr>
          <w:rStyle w:val="Forte"/>
          <w:sz w:val="22"/>
        </w:rPr>
        <w:t>“Parágrafo único. Não fazem jus à percepção de auxílio alimentação:</w:t>
      </w:r>
    </w:p>
    <w:p w14:paraId="5CB876BD" w14:textId="310A9CE8" w:rsidR="00292B4B" w:rsidRPr="00292B4B" w:rsidRDefault="001479DF" w:rsidP="00292B4B">
      <w:pPr>
        <w:pStyle w:val="NormalWeb"/>
        <w:spacing w:before="0" w:beforeAutospacing="0" w:after="0" w:afterAutospacing="0" w:line="276" w:lineRule="auto"/>
        <w:ind w:left="1560"/>
        <w:rPr>
          <w:b/>
          <w:bCs/>
          <w:sz w:val="22"/>
        </w:rPr>
      </w:pPr>
      <w:r w:rsidRPr="001479DF">
        <w:rPr>
          <w:rStyle w:val="Forte"/>
          <w:b w:val="0"/>
          <w:sz w:val="22"/>
        </w:rPr>
        <w:t>(...)</w:t>
      </w:r>
      <w:r w:rsidR="00292B4B" w:rsidRPr="00292B4B">
        <w:rPr>
          <w:sz w:val="22"/>
        </w:rPr>
        <w:br/>
      </w:r>
      <w:r w:rsidR="00292B4B" w:rsidRPr="00292B4B">
        <w:rPr>
          <w:rStyle w:val="Forte"/>
          <w:sz w:val="22"/>
        </w:rPr>
        <w:t>I – o Prefe</w:t>
      </w:r>
      <w:r>
        <w:rPr>
          <w:rStyle w:val="Forte"/>
          <w:sz w:val="22"/>
        </w:rPr>
        <w:t>ito Municipal e o Vice-Prefeito.</w:t>
      </w:r>
      <w:r w:rsidR="00292B4B" w:rsidRPr="00292B4B">
        <w:rPr>
          <w:rStyle w:val="Forte"/>
          <w:sz w:val="22"/>
        </w:rPr>
        <w:t>” (AC)</w:t>
      </w:r>
    </w:p>
    <w:p w14:paraId="22FE85A8" w14:textId="77777777" w:rsidR="00647748" w:rsidRDefault="00647748" w:rsidP="003D53AF">
      <w:pPr>
        <w:pStyle w:val="Ttulo3"/>
        <w:spacing w:before="0" w:beforeAutospacing="0" w:after="0" w:afterAutospacing="0" w:line="276" w:lineRule="auto"/>
        <w:jc w:val="both"/>
        <w:rPr>
          <w:sz w:val="24"/>
          <w:szCs w:val="24"/>
        </w:rPr>
      </w:pPr>
    </w:p>
    <w:p w14:paraId="20BE76EA" w14:textId="60C1D497" w:rsidR="003D53AF" w:rsidRPr="003D53AF" w:rsidRDefault="00292B4B" w:rsidP="00647748">
      <w:pPr>
        <w:pStyle w:val="Ttulo3"/>
        <w:spacing w:before="0" w:beforeAutospacing="0" w:after="0" w:afterAutospacing="0" w:line="276" w:lineRule="auto"/>
        <w:ind w:firstLine="1418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>Art. 3</w:t>
      </w:r>
      <w:r w:rsidR="003D53AF" w:rsidRPr="001B0359">
        <w:rPr>
          <w:sz w:val="24"/>
          <w:szCs w:val="24"/>
        </w:rPr>
        <w:t>º</w:t>
      </w:r>
      <w:r w:rsidR="003D53AF">
        <w:rPr>
          <w:sz w:val="24"/>
          <w:szCs w:val="24"/>
        </w:rPr>
        <w:t xml:space="preserve"> </w:t>
      </w:r>
      <w:r w:rsidR="003D53AF" w:rsidRPr="008D11AF">
        <w:rPr>
          <w:b w:val="0"/>
          <w:sz w:val="24"/>
          <w:szCs w:val="24"/>
        </w:rPr>
        <w:t>Esta Lei Complementar entra em vigor na data de sua publicação.</w:t>
      </w:r>
    </w:p>
    <w:p w14:paraId="45E4A99A" w14:textId="77777777" w:rsidR="003D53AF" w:rsidRPr="00220363" w:rsidRDefault="003D53AF" w:rsidP="003D53AF">
      <w:pPr>
        <w:pStyle w:val="Recuodecorpodetexto2"/>
        <w:ind w:left="4253" w:firstLine="0"/>
        <w:rPr>
          <w:szCs w:val="24"/>
        </w:rPr>
      </w:pPr>
    </w:p>
    <w:p w14:paraId="70474780" w14:textId="77777777" w:rsidR="005C16E6" w:rsidRDefault="005C16E6" w:rsidP="003D53AF">
      <w:pPr>
        <w:pStyle w:val="Recuodecorpodetexto2"/>
        <w:ind w:left="4253" w:firstLine="0"/>
        <w:rPr>
          <w:szCs w:val="24"/>
        </w:rPr>
      </w:pPr>
    </w:p>
    <w:p w14:paraId="14F2F7D9" w14:textId="4515BC7B" w:rsidR="003D53AF" w:rsidRPr="00D7540D" w:rsidRDefault="005C16E6" w:rsidP="003D53AF">
      <w:pPr>
        <w:pStyle w:val="Recuodecorpodetexto2"/>
        <w:ind w:left="4253" w:firstLine="0"/>
        <w:rPr>
          <w:szCs w:val="24"/>
        </w:rPr>
      </w:pPr>
      <w:r>
        <w:rPr>
          <w:szCs w:val="24"/>
        </w:rPr>
        <w:t>GABINETE DA PREFEITA</w:t>
      </w:r>
      <w:r w:rsidR="003D53AF" w:rsidRPr="00220363">
        <w:rPr>
          <w:szCs w:val="24"/>
        </w:rPr>
        <w:t xml:space="preserve"> DE IBIRUBÁ, EM </w:t>
      </w:r>
      <w:r>
        <w:rPr>
          <w:szCs w:val="24"/>
        </w:rPr>
        <w:t>05</w:t>
      </w:r>
      <w:r w:rsidR="003D53AF" w:rsidRPr="00220363">
        <w:rPr>
          <w:szCs w:val="24"/>
        </w:rPr>
        <w:t xml:space="preserve"> DE </w:t>
      </w:r>
      <w:r>
        <w:rPr>
          <w:szCs w:val="24"/>
        </w:rPr>
        <w:t>FEVEREIRO</w:t>
      </w:r>
      <w:r w:rsidR="003D53AF">
        <w:rPr>
          <w:szCs w:val="24"/>
        </w:rPr>
        <w:t xml:space="preserve"> DE 2026</w:t>
      </w:r>
      <w:r w:rsidR="003D53AF" w:rsidRPr="00220363">
        <w:rPr>
          <w:szCs w:val="24"/>
        </w:rPr>
        <w:t>.</w:t>
      </w:r>
    </w:p>
    <w:p w14:paraId="481B0B49" w14:textId="184797E1" w:rsidR="003D53AF" w:rsidRDefault="003D53AF" w:rsidP="003D53AF">
      <w:pPr>
        <w:jc w:val="both"/>
        <w:rPr>
          <w:rFonts w:ascii="Times New Roman" w:hAnsi="Times New Roman" w:cs="Times New Roman"/>
          <w:b/>
          <w:sz w:val="40"/>
          <w:szCs w:val="24"/>
        </w:rPr>
      </w:pPr>
    </w:p>
    <w:p w14:paraId="0D9A5581" w14:textId="77777777" w:rsidR="00647748" w:rsidRPr="003D53AF" w:rsidRDefault="00647748" w:rsidP="003D53AF">
      <w:pPr>
        <w:jc w:val="both"/>
        <w:rPr>
          <w:rFonts w:ascii="Times New Roman" w:hAnsi="Times New Roman" w:cs="Times New Roman"/>
          <w:b/>
          <w:sz w:val="40"/>
          <w:szCs w:val="24"/>
        </w:rPr>
      </w:pPr>
    </w:p>
    <w:p w14:paraId="1685BA66" w14:textId="0946FC59" w:rsidR="005C16E6" w:rsidRPr="005C16E6" w:rsidRDefault="005C16E6" w:rsidP="005C16E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C16E6">
        <w:rPr>
          <w:rFonts w:ascii="Times New Roman" w:eastAsia="Times New Roman" w:hAnsi="Times New Roman" w:cs="Times New Roman"/>
          <w:b/>
          <w:sz w:val="24"/>
          <w:szCs w:val="24"/>
        </w:rPr>
        <w:t>JAQUELINE BRIGNONI WINSCH,</w:t>
      </w:r>
    </w:p>
    <w:p w14:paraId="234C962D" w14:textId="034BA373" w:rsidR="005C16E6" w:rsidRPr="005C16E6" w:rsidRDefault="005C16E6" w:rsidP="005C16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C16E6">
        <w:rPr>
          <w:rFonts w:ascii="Times New Roman" w:eastAsia="Times New Roman" w:hAnsi="Times New Roman" w:cs="Times New Roman"/>
          <w:sz w:val="24"/>
          <w:szCs w:val="24"/>
        </w:rPr>
        <w:t>Prefeita Municipal.</w:t>
      </w:r>
    </w:p>
    <w:p w14:paraId="7E7637CC" w14:textId="66E912DE" w:rsidR="00647748" w:rsidRDefault="00647748" w:rsidP="005C16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8A6F146" w14:textId="4271C0D4" w:rsidR="003D53AF" w:rsidRPr="00220363" w:rsidRDefault="003D53AF" w:rsidP="003D53A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lastRenderedPageBreak/>
        <w:t>PROJETO DE LEI COMPLEMENTAR Nº 0</w:t>
      </w:r>
      <w:r w:rsidR="005C16E6">
        <w:rPr>
          <w:rFonts w:ascii="Times New Roman" w:hAnsi="Times New Roman" w:cs="Times New Roman"/>
          <w:b/>
          <w:sz w:val="24"/>
          <w:szCs w:val="24"/>
        </w:rPr>
        <w:t>03</w:t>
      </w:r>
      <w:r>
        <w:rPr>
          <w:rFonts w:ascii="Times New Roman" w:hAnsi="Times New Roman" w:cs="Times New Roman"/>
          <w:b/>
          <w:sz w:val="24"/>
          <w:szCs w:val="24"/>
        </w:rPr>
        <w:t>/2026</w:t>
      </w:r>
      <w:r w:rsidRPr="00220363">
        <w:rPr>
          <w:rFonts w:ascii="Times New Roman" w:hAnsi="Times New Roman" w:cs="Times New Roman"/>
          <w:b/>
          <w:sz w:val="24"/>
          <w:szCs w:val="24"/>
        </w:rPr>
        <w:t>,</w:t>
      </w:r>
    </w:p>
    <w:p w14:paraId="5782DB34" w14:textId="4F559A5E" w:rsidR="003D53AF" w:rsidRPr="00220363" w:rsidRDefault="005C16E6" w:rsidP="003D53A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 05 DE FEVEREIRO</w:t>
      </w:r>
      <w:r w:rsidR="003D53AF">
        <w:rPr>
          <w:rFonts w:ascii="Times New Roman" w:hAnsi="Times New Roman" w:cs="Times New Roman"/>
          <w:b/>
          <w:sz w:val="24"/>
          <w:szCs w:val="24"/>
        </w:rPr>
        <w:t xml:space="preserve"> DE 2026</w:t>
      </w:r>
      <w:r w:rsidR="003D53AF" w:rsidRPr="00220363">
        <w:rPr>
          <w:rFonts w:ascii="Times New Roman" w:hAnsi="Times New Roman" w:cs="Times New Roman"/>
          <w:b/>
          <w:sz w:val="24"/>
          <w:szCs w:val="24"/>
        </w:rPr>
        <w:t>.</w:t>
      </w:r>
    </w:p>
    <w:p w14:paraId="52202C63" w14:textId="77777777" w:rsidR="003D53AF" w:rsidRPr="00220363" w:rsidRDefault="003D53AF" w:rsidP="003D53AF">
      <w:pPr>
        <w:rPr>
          <w:rFonts w:ascii="Times New Roman" w:hAnsi="Times New Roman" w:cs="Times New Roman"/>
          <w:sz w:val="24"/>
          <w:szCs w:val="24"/>
        </w:rPr>
      </w:pPr>
    </w:p>
    <w:p w14:paraId="3753AB48" w14:textId="4364994E" w:rsidR="003D53AF" w:rsidRPr="00220363" w:rsidRDefault="003D53AF" w:rsidP="003D53A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 xml:space="preserve">ASSUNTO: </w:t>
      </w:r>
      <w:r w:rsidR="00647748" w:rsidRPr="00D06494">
        <w:rPr>
          <w:rFonts w:ascii="Times New Roman" w:hAnsi="Times New Roman" w:cs="Times New Roman"/>
          <w:b/>
          <w:sz w:val="24"/>
        </w:rPr>
        <w:t>Altera dispositivos da Lei Complementar nº 211</w:t>
      </w:r>
      <w:r w:rsidR="00647748">
        <w:rPr>
          <w:rFonts w:ascii="Times New Roman" w:hAnsi="Times New Roman" w:cs="Times New Roman"/>
          <w:b/>
          <w:sz w:val="24"/>
        </w:rPr>
        <w:t>/2022</w:t>
      </w:r>
      <w:r w:rsidR="00647748" w:rsidRPr="00D06494">
        <w:rPr>
          <w:rFonts w:ascii="Times New Roman" w:hAnsi="Times New Roman" w:cs="Times New Roman"/>
          <w:b/>
          <w:sz w:val="24"/>
        </w:rPr>
        <w:t>.</w:t>
      </w:r>
    </w:p>
    <w:p w14:paraId="1FDEB06A" w14:textId="77777777" w:rsidR="003D53AF" w:rsidRPr="00220363" w:rsidRDefault="003D53AF" w:rsidP="003D53A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>PROPONENTE:</w:t>
      </w:r>
      <w:r w:rsidRPr="00220363">
        <w:rPr>
          <w:rFonts w:ascii="Times New Roman" w:hAnsi="Times New Roman" w:cs="Times New Roman"/>
          <w:b/>
          <w:sz w:val="24"/>
          <w:szCs w:val="24"/>
        </w:rPr>
        <w:tab/>
        <w:t xml:space="preserve">      </w:t>
      </w:r>
      <w:r w:rsidRPr="00220363">
        <w:rPr>
          <w:rFonts w:ascii="Times New Roman" w:hAnsi="Times New Roman" w:cs="Times New Roman"/>
          <w:sz w:val="24"/>
          <w:szCs w:val="24"/>
        </w:rPr>
        <w:t>PODER EXECUTIVO</w:t>
      </w:r>
    </w:p>
    <w:p w14:paraId="3D22A262" w14:textId="77777777" w:rsidR="003D53AF" w:rsidRPr="00220363" w:rsidRDefault="003D53AF" w:rsidP="003D53AF">
      <w:pPr>
        <w:ind w:left="2552" w:hanging="2552"/>
        <w:rPr>
          <w:rFonts w:ascii="Times New Roman" w:hAnsi="Times New Roman" w:cs="Times New Roman"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 xml:space="preserve">TRAMITAÇÃO: </w:t>
      </w:r>
      <w:r w:rsidRPr="00220363">
        <w:rPr>
          <w:rFonts w:ascii="Times New Roman" w:hAnsi="Times New Roman" w:cs="Times New Roman"/>
          <w:sz w:val="24"/>
          <w:szCs w:val="24"/>
        </w:rPr>
        <w:tab/>
        <w:t>REGIME DE URGÊNCIA ESPECIAL.</w:t>
      </w:r>
    </w:p>
    <w:p w14:paraId="74BC5534" w14:textId="77777777" w:rsidR="003D53AF" w:rsidRPr="00220363" w:rsidRDefault="003D53AF" w:rsidP="003D53AF">
      <w:pPr>
        <w:ind w:left="2552" w:hanging="2552"/>
        <w:rPr>
          <w:rFonts w:ascii="Times New Roman" w:hAnsi="Times New Roman" w:cs="Times New Roman"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 xml:space="preserve">FUNDAMENTAÇÃO:   </w:t>
      </w:r>
      <w:r w:rsidRPr="00220363">
        <w:rPr>
          <w:rFonts w:ascii="Times New Roman" w:hAnsi="Times New Roman" w:cs="Times New Roman"/>
          <w:sz w:val="24"/>
          <w:szCs w:val="24"/>
        </w:rPr>
        <w:t>Competência: Lei Orgânica do Município/90, artigo 68, inciso I.</w:t>
      </w:r>
    </w:p>
    <w:p w14:paraId="781D904B" w14:textId="77777777" w:rsidR="003D53AF" w:rsidRPr="005C16E6" w:rsidRDefault="003D53AF" w:rsidP="003D53AF">
      <w:pPr>
        <w:pStyle w:val="SemEspaamento"/>
        <w:jc w:val="both"/>
        <w:rPr>
          <w:rFonts w:ascii="Times New Roman" w:hAnsi="Times New Roman" w:cs="Times New Roman"/>
          <w:b/>
          <w:sz w:val="28"/>
          <w:szCs w:val="24"/>
        </w:rPr>
      </w:pPr>
    </w:p>
    <w:p w14:paraId="55CD14EB" w14:textId="539CB4A7" w:rsidR="005C16E6" w:rsidRPr="005C16E6" w:rsidRDefault="003D53AF" w:rsidP="005C16E6">
      <w:pPr>
        <w:pStyle w:val="SemEspaamen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220363">
        <w:rPr>
          <w:rFonts w:ascii="Times New Roman" w:hAnsi="Times New Roman" w:cs="Times New Roman"/>
          <w:b/>
          <w:sz w:val="24"/>
          <w:szCs w:val="24"/>
        </w:rPr>
        <w:t>Senhor Presidente, Senhores Vereadores.</w:t>
      </w:r>
    </w:p>
    <w:p w14:paraId="4B0B2852" w14:textId="77777777" w:rsidR="005C16E6" w:rsidRDefault="005C16E6" w:rsidP="005C16E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01527D9" w14:textId="4AB9BE62" w:rsidR="00292B4B" w:rsidRDefault="005C16E6" w:rsidP="00292B4B">
      <w:pPr>
        <w:pStyle w:val="NormalWeb"/>
        <w:spacing w:before="0" w:beforeAutospacing="0" w:after="0" w:afterAutospacing="0" w:line="276" w:lineRule="auto"/>
        <w:jc w:val="both"/>
      </w:pPr>
      <w:r>
        <w:t xml:space="preserve"> </w:t>
      </w:r>
      <w:r>
        <w:tab/>
      </w:r>
      <w:r>
        <w:tab/>
      </w:r>
      <w:r w:rsidR="004E098C">
        <w:t>Encaminhamos à apreciação desta Egrégia Câmara Municipal o presente Projeto de Lei Complementar, que promove ajuste pontual na Lei Complementar nº 211/2022, excluindo do auxílio alimentação os cargos de Prefeito Municipal e Vice-Prefeito, mantendo-se inalteradas as demais disposições legais.</w:t>
      </w:r>
    </w:p>
    <w:p w14:paraId="1A956458" w14:textId="77777777" w:rsidR="00292B4B" w:rsidRPr="00292B4B" w:rsidRDefault="00292B4B" w:rsidP="00292B4B">
      <w:pPr>
        <w:pStyle w:val="NormalWeb"/>
        <w:spacing w:before="0" w:beforeAutospacing="0" w:after="0" w:afterAutospacing="0" w:line="276" w:lineRule="auto"/>
        <w:jc w:val="both"/>
        <w:rPr>
          <w:sz w:val="14"/>
        </w:rPr>
      </w:pPr>
    </w:p>
    <w:p w14:paraId="62695439" w14:textId="05AD58E6" w:rsidR="00292B4B" w:rsidRDefault="00292B4B" w:rsidP="00292B4B">
      <w:pPr>
        <w:pStyle w:val="NormalWeb"/>
        <w:spacing w:before="0" w:beforeAutospacing="0" w:after="0" w:afterAutospacing="0" w:line="276" w:lineRule="auto"/>
        <w:jc w:val="both"/>
      </w:pPr>
      <w:r>
        <w:t xml:space="preserve"> </w:t>
      </w:r>
      <w:r>
        <w:tab/>
      </w:r>
      <w:r>
        <w:tab/>
      </w:r>
      <w:r w:rsidR="004E098C">
        <w:t>A presente proposta decorre de decisão consciente e conjunta do Poder Executivo, tomada em respeito ao diálogo com a comunidade e ao compromisso permanente desta Administração com a transparência e a boa gestão pública, valores que já vêm sendo reconhecidos, inclusive, com a concessão do Selo Ouro em Transparência Pública pelo TCE-RS.</w:t>
      </w:r>
    </w:p>
    <w:p w14:paraId="530E6DAD" w14:textId="77777777" w:rsidR="00292B4B" w:rsidRPr="00292B4B" w:rsidRDefault="00292B4B" w:rsidP="00292B4B">
      <w:pPr>
        <w:pStyle w:val="NormalWeb"/>
        <w:spacing w:before="0" w:beforeAutospacing="0" w:after="0" w:afterAutospacing="0" w:line="276" w:lineRule="auto"/>
        <w:jc w:val="both"/>
        <w:rPr>
          <w:sz w:val="14"/>
        </w:rPr>
      </w:pPr>
    </w:p>
    <w:p w14:paraId="362D76ED" w14:textId="77777777" w:rsidR="00292B4B" w:rsidRDefault="00292B4B" w:rsidP="00292B4B">
      <w:pPr>
        <w:pStyle w:val="NormalWeb"/>
        <w:spacing w:before="0" w:beforeAutospacing="0" w:after="0" w:afterAutospacing="0" w:line="276" w:lineRule="auto"/>
        <w:jc w:val="both"/>
      </w:pPr>
      <w:r>
        <w:t xml:space="preserve"> </w:t>
      </w:r>
      <w:r>
        <w:tab/>
      </w:r>
      <w:r>
        <w:tab/>
      </w:r>
      <w:r w:rsidRPr="00292B4B">
        <w:t>Ressalta-se que permanece inalterado o valor do auxílio alimentação, recentemente atualizado, bem como sua natureza indenizatória, não integrando a remuneração nem gerando reflexos previdenciários ou trabalhistas.</w:t>
      </w:r>
    </w:p>
    <w:p w14:paraId="4E04107D" w14:textId="77777777" w:rsidR="00292B4B" w:rsidRPr="00292B4B" w:rsidRDefault="00292B4B" w:rsidP="00292B4B">
      <w:pPr>
        <w:pStyle w:val="NormalWeb"/>
        <w:spacing w:before="0" w:beforeAutospacing="0" w:after="0" w:afterAutospacing="0" w:line="276" w:lineRule="auto"/>
        <w:jc w:val="both"/>
        <w:rPr>
          <w:sz w:val="14"/>
        </w:rPr>
      </w:pPr>
    </w:p>
    <w:p w14:paraId="001FE095" w14:textId="77777777" w:rsidR="00292B4B" w:rsidRDefault="00292B4B" w:rsidP="00292B4B">
      <w:pPr>
        <w:pStyle w:val="NormalWeb"/>
        <w:spacing w:before="0" w:beforeAutospacing="0" w:after="0" w:afterAutospacing="0" w:line="276" w:lineRule="auto"/>
        <w:jc w:val="both"/>
      </w:pPr>
      <w:r>
        <w:t xml:space="preserve"> </w:t>
      </w:r>
      <w:r>
        <w:tab/>
      </w:r>
      <w:r>
        <w:tab/>
      </w:r>
      <w:r w:rsidRPr="00292B4B">
        <w:t>A proposta também visa conferir maior clareza normativa, prevenindo interpretações dúbias e assegurando segurança jurídica à aplicação da lei pelos setores administrativos.</w:t>
      </w:r>
    </w:p>
    <w:p w14:paraId="6D202207" w14:textId="77777777" w:rsidR="00292B4B" w:rsidRPr="00292B4B" w:rsidRDefault="00292B4B" w:rsidP="00292B4B">
      <w:pPr>
        <w:pStyle w:val="NormalWeb"/>
        <w:spacing w:before="0" w:beforeAutospacing="0" w:after="0" w:afterAutospacing="0" w:line="276" w:lineRule="auto"/>
        <w:jc w:val="both"/>
        <w:rPr>
          <w:sz w:val="16"/>
        </w:rPr>
      </w:pPr>
    </w:p>
    <w:p w14:paraId="16B080CB" w14:textId="77777777" w:rsidR="00292B4B" w:rsidRDefault="00292B4B" w:rsidP="00292B4B">
      <w:pPr>
        <w:pStyle w:val="NormalWeb"/>
        <w:spacing w:before="0" w:beforeAutospacing="0" w:after="0" w:afterAutospacing="0" w:line="276" w:lineRule="auto"/>
        <w:jc w:val="both"/>
      </w:pPr>
      <w:r>
        <w:t xml:space="preserve"> </w:t>
      </w:r>
      <w:r>
        <w:tab/>
      </w:r>
      <w:r>
        <w:tab/>
      </w:r>
      <w:r w:rsidRPr="00292B4B">
        <w:t>Diante do exposto, contamos com a compreensão e o apoio dos Nobres Vereadores para a aprovação do presente Projeto de Lei Complementar.</w:t>
      </w:r>
    </w:p>
    <w:p w14:paraId="00FDAD68" w14:textId="77777777" w:rsidR="00292B4B" w:rsidRPr="00292B4B" w:rsidRDefault="00292B4B" w:rsidP="00292B4B">
      <w:pPr>
        <w:pStyle w:val="NormalWeb"/>
        <w:spacing w:before="0" w:beforeAutospacing="0" w:after="0" w:afterAutospacing="0" w:line="276" w:lineRule="auto"/>
        <w:jc w:val="both"/>
        <w:rPr>
          <w:sz w:val="16"/>
        </w:rPr>
      </w:pPr>
    </w:p>
    <w:p w14:paraId="718647DF" w14:textId="3C743707" w:rsidR="00292B4B" w:rsidRPr="00292B4B" w:rsidRDefault="00292B4B" w:rsidP="00292B4B">
      <w:pPr>
        <w:pStyle w:val="NormalWeb"/>
        <w:spacing w:before="0" w:beforeAutospacing="0" w:after="0" w:afterAutospacing="0" w:line="276" w:lineRule="auto"/>
        <w:jc w:val="both"/>
      </w:pPr>
      <w:r>
        <w:t xml:space="preserve"> </w:t>
      </w:r>
      <w:r>
        <w:tab/>
      </w:r>
      <w:r>
        <w:tab/>
      </w:r>
      <w:r w:rsidRPr="00292B4B">
        <w:t>Atenciosamente,</w:t>
      </w:r>
    </w:p>
    <w:p w14:paraId="3D8B18CF" w14:textId="6ECCDF90" w:rsidR="005C16E6" w:rsidRPr="005C16E6" w:rsidRDefault="005C16E6" w:rsidP="00292B4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70ADE5B" w14:textId="335E47C9" w:rsidR="005C16E6" w:rsidRPr="005C16E6" w:rsidRDefault="005C16E6" w:rsidP="005C16E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C16E6">
        <w:rPr>
          <w:rFonts w:ascii="Times New Roman" w:eastAsia="Times New Roman" w:hAnsi="Times New Roman" w:cs="Times New Roman"/>
          <w:b/>
          <w:sz w:val="24"/>
          <w:szCs w:val="24"/>
        </w:rPr>
        <w:t>JAQUELINE BRIGNONI WINSCH,</w:t>
      </w:r>
    </w:p>
    <w:p w14:paraId="3DB4AE43" w14:textId="42F4C595" w:rsidR="005C16E6" w:rsidRPr="005C16E6" w:rsidRDefault="005C16E6" w:rsidP="005C16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C16E6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</w:t>
      </w:r>
      <w:r w:rsidRPr="005C16E6">
        <w:rPr>
          <w:rFonts w:ascii="Times New Roman" w:eastAsia="Times New Roman" w:hAnsi="Times New Roman" w:cs="Times New Roman"/>
          <w:sz w:val="24"/>
          <w:szCs w:val="24"/>
        </w:rPr>
        <w:t>Prefeita Municipal.</w:t>
      </w:r>
    </w:p>
    <w:p w14:paraId="76941EB9" w14:textId="678587F1" w:rsidR="003D53AF" w:rsidRPr="00B45BC3" w:rsidRDefault="003D53AF" w:rsidP="003D53AF">
      <w:pPr>
        <w:jc w:val="both"/>
        <w:rPr>
          <w:rFonts w:ascii="Times New Roman" w:hAnsi="Times New Roman" w:cs="Times New Roman"/>
          <w:b/>
          <w:szCs w:val="24"/>
        </w:rPr>
      </w:pPr>
    </w:p>
    <w:p w14:paraId="13FDAC10" w14:textId="77777777" w:rsidR="004E098C" w:rsidRDefault="004E098C" w:rsidP="003D53A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C01C316" w14:textId="77777777" w:rsidR="004E098C" w:rsidRDefault="004E098C" w:rsidP="003D53A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6DA043" w14:textId="77777777" w:rsidR="004E098C" w:rsidRDefault="004E098C" w:rsidP="003D53A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4D8FBA" w14:textId="29879FE7" w:rsidR="003D53AF" w:rsidRPr="00220363" w:rsidRDefault="003D53AF" w:rsidP="003D53A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>EXCELENTÍSSIMO SENHOR</w:t>
      </w:r>
    </w:p>
    <w:p w14:paraId="408F9AC4" w14:textId="7BCA38C5" w:rsidR="003D53AF" w:rsidRPr="00220363" w:rsidRDefault="003D53AF" w:rsidP="003D53A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 xml:space="preserve">VEREADOR </w:t>
      </w:r>
      <w:r>
        <w:rPr>
          <w:rFonts w:ascii="Times New Roman" w:hAnsi="Times New Roman" w:cs="Times New Roman"/>
          <w:b/>
          <w:sz w:val="24"/>
          <w:szCs w:val="24"/>
        </w:rPr>
        <w:t>CRISTIANO ANDRE DA SILVA</w:t>
      </w:r>
      <w:r w:rsidRPr="00220363">
        <w:rPr>
          <w:rFonts w:ascii="Times New Roman" w:hAnsi="Times New Roman" w:cs="Times New Roman"/>
          <w:b/>
          <w:sz w:val="24"/>
          <w:szCs w:val="24"/>
        </w:rPr>
        <w:t>,</w:t>
      </w:r>
    </w:p>
    <w:p w14:paraId="6031183C" w14:textId="77777777" w:rsidR="003D53AF" w:rsidRPr="00220363" w:rsidRDefault="003D53AF" w:rsidP="003D53A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t>PRESIDENTE DA CÂMARA DE VEREADORES</w:t>
      </w:r>
    </w:p>
    <w:p w14:paraId="4C4183F7" w14:textId="0BF1DD7D" w:rsidR="00141A02" w:rsidRPr="003D53AF" w:rsidRDefault="003D53AF" w:rsidP="003D53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0363">
        <w:rPr>
          <w:rFonts w:ascii="Times New Roman" w:hAnsi="Times New Roman" w:cs="Times New Roman"/>
          <w:b/>
          <w:sz w:val="24"/>
          <w:szCs w:val="24"/>
        </w:rPr>
        <w:lastRenderedPageBreak/>
        <w:t>IBIRUBÁ-RS</w:t>
      </w:r>
      <w:r w:rsidRPr="00220363">
        <w:rPr>
          <w:rFonts w:ascii="Times New Roman" w:hAnsi="Times New Roman" w:cs="Times New Roman"/>
          <w:sz w:val="24"/>
          <w:szCs w:val="24"/>
        </w:rPr>
        <w:t>.</w:t>
      </w:r>
    </w:p>
    <w:sectPr w:rsidR="00141A02" w:rsidRPr="003D53AF" w:rsidSect="00535F8C">
      <w:headerReference w:type="default" r:id="rId9"/>
      <w:footerReference w:type="default" r:id="rId10"/>
      <w:pgSz w:w="11906" w:h="16838" w:code="9"/>
      <w:pgMar w:top="2268" w:right="1304" w:bottom="181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736C6C" w14:textId="77777777" w:rsidR="00276997" w:rsidRDefault="00276997" w:rsidP="005260A7">
      <w:pPr>
        <w:spacing w:line="240" w:lineRule="auto"/>
      </w:pPr>
      <w:r>
        <w:separator/>
      </w:r>
    </w:p>
  </w:endnote>
  <w:endnote w:type="continuationSeparator" w:id="0">
    <w:p w14:paraId="162FF7E3" w14:textId="77777777" w:rsidR="00276997" w:rsidRDefault="00276997" w:rsidP="005260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E2A327" w14:textId="3069BB5D" w:rsidR="005260A7" w:rsidRDefault="00BF3D6B">
    <w:pPr>
      <w:pStyle w:val="Rodap"/>
    </w:pPr>
    <w:r>
      <w:rPr>
        <w:noProof/>
        <w14:ligatures w14:val="standardContextual"/>
      </w:rPr>
      <w:drawing>
        <wp:anchor distT="0" distB="0" distL="114300" distR="114300" simplePos="0" relativeHeight="251663360" behindDoc="1" locked="0" layoutInCell="1" allowOverlap="1" wp14:anchorId="6CD5FE97" wp14:editId="58C2332C">
          <wp:simplePos x="0" y="0"/>
          <wp:positionH relativeFrom="page">
            <wp:posOffset>-1905</wp:posOffset>
          </wp:positionH>
          <wp:positionV relativeFrom="paragraph">
            <wp:posOffset>-2273300</wp:posOffset>
          </wp:positionV>
          <wp:extent cx="7574400" cy="2894400"/>
          <wp:effectExtent l="0" t="0" r="7620" b="1270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4400" cy="289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6E5158" w14:textId="77777777" w:rsidR="00276997" w:rsidRDefault="00276997" w:rsidP="005260A7">
      <w:pPr>
        <w:spacing w:line="240" w:lineRule="auto"/>
      </w:pPr>
      <w:r>
        <w:separator/>
      </w:r>
    </w:p>
  </w:footnote>
  <w:footnote w:type="continuationSeparator" w:id="0">
    <w:p w14:paraId="4A70EDC6" w14:textId="77777777" w:rsidR="00276997" w:rsidRDefault="00276997" w:rsidP="005260A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743CF6" w14:textId="39670895" w:rsidR="005260A7" w:rsidRDefault="00507F58">
    <w:pPr>
      <w:pStyle w:val="Cabealho"/>
    </w:pPr>
    <w:r>
      <w:rPr>
        <w:noProof/>
        <w14:ligatures w14:val="standardContextual"/>
      </w:rPr>
      <w:drawing>
        <wp:anchor distT="0" distB="0" distL="114300" distR="114300" simplePos="0" relativeHeight="251661312" behindDoc="1" locked="0" layoutInCell="1" allowOverlap="1" wp14:anchorId="60B95D91" wp14:editId="4B033037">
          <wp:simplePos x="0" y="0"/>
          <wp:positionH relativeFrom="margin">
            <wp:posOffset>5164618</wp:posOffset>
          </wp:positionH>
          <wp:positionV relativeFrom="paragraph">
            <wp:posOffset>-245745</wp:posOffset>
          </wp:positionV>
          <wp:extent cx="723900" cy="953770"/>
          <wp:effectExtent l="0" t="0" r="0" b="0"/>
          <wp:wrapNone/>
          <wp:docPr id="21" name="Imagem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3900" cy="953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C1E80">
      <w:rPr>
        <w:noProof/>
        <w14:ligatures w14:val="standardContextual"/>
      </w:rPr>
      <w:drawing>
        <wp:anchor distT="0" distB="0" distL="114300" distR="114300" simplePos="0" relativeHeight="251660288" behindDoc="1" locked="0" layoutInCell="1" allowOverlap="1" wp14:anchorId="7E7941CF" wp14:editId="40C0FD2B">
          <wp:simplePos x="0" y="0"/>
          <wp:positionH relativeFrom="column">
            <wp:posOffset>-148590</wp:posOffset>
          </wp:positionH>
          <wp:positionV relativeFrom="paragraph">
            <wp:posOffset>-136053</wp:posOffset>
          </wp:positionV>
          <wp:extent cx="905346" cy="813666"/>
          <wp:effectExtent l="0" t="0" r="9525" b="5715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5346" cy="8136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66A9A"/>
    <w:multiLevelType w:val="hybridMultilevel"/>
    <w:tmpl w:val="CBC86798"/>
    <w:lvl w:ilvl="0" w:tplc="A9ACB69A">
      <w:start w:val="1"/>
      <w:numFmt w:val="upperLetter"/>
      <w:lvlText w:val="%1)"/>
      <w:lvlJc w:val="left"/>
      <w:pPr>
        <w:ind w:left="-20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13" w:hanging="360"/>
      </w:pPr>
    </w:lvl>
    <w:lvl w:ilvl="2" w:tplc="0416001B" w:tentative="1">
      <w:start w:val="1"/>
      <w:numFmt w:val="lowerRoman"/>
      <w:lvlText w:val="%3."/>
      <w:lvlJc w:val="right"/>
      <w:pPr>
        <w:ind w:left="1233" w:hanging="180"/>
      </w:pPr>
    </w:lvl>
    <w:lvl w:ilvl="3" w:tplc="0416000F" w:tentative="1">
      <w:start w:val="1"/>
      <w:numFmt w:val="decimal"/>
      <w:lvlText w:val="%4."/>
      <w:lvlJc w:val="left"/>
      <w:pPr>
        <w:ind w:left="1953" w:hanging="360"/>
      </w:pPr>
    </w:lvl>
    <w:lvl w:ilvl="4" w:tplc="04160019" w:tentative="1">
      <w:start w:val="1"/>
      <w:numFmt w:val="lowerLetter"/>
      <w:lvlText w:val="%5."/>
      <w:lvlJc w:val="left"/>
      <w:pPr>
        <w:ind w:left="2673" w:hanging="360"/>
      </w:pPr>
    </w:lvl>
    <w:lvl w:ilvl="5" w:tplc="0416001B" w:tentative="1">
      <w:start w:val="1"/>
      <w:numFmt w:val="lowerRoman"/>
      <w:lvlText w:val="%6."/>
      <w:lvlJc w:val="right"/>
      <w:pPr>
        <w:ind w:left="3393" w:hanging="180"/>
      </w:pPr>
    </w:lvl>
    <w:lvl w:ilvl="6" w:tplc="0416000F" w:tentative="1">
      <w:start w:val="1"/>
      <w:numFmt w:val="decimal"/>
      <w:lvlText w:val="%7."/>
      <w:lvlJc w:val="left"/>
      <w:pPr>
        <w:ind w:left="4113" w:hanging="360"/>
      </w:pPr>
    </w:lvl>
    <w:lvl w:ilvl="7" w:tplc="04160019" w:tentative="1">
      <w:start w:val="1"/>
      <w:numFmt w:val="lowerLetter"/>
      <w:lvlText w:val="%8."/>
      <w:lvlJc w:val="left"/>
      <w:pPr>
        <w:ind w:left="4833" w:hanging="360"/>
      </w:pPr>
    </w:lvl>
    <w:lvl w:ilvl="8" w:tplc="0416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718B3B71"/>
    <w:multiLevelType w:val="hybridMultilevel"/>
    <w:tmpl w:val="FC7CEAB2"/>
    <w:lvl w:ilvl="0" w:tplc="1020E40A">
      <w:start w:val="1"/>
      <w:numFmt w:val="upperLetter"/>
      <w:lvlText w:val="%1)"/>
      <w:lvlJc w:val="left"/>
      <w:pPr>
        <w:ind w:left="43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51" w:hanging="360"/>
      </w:pPr>
    </w:lvl>
    <w:lvl w:ilvl="2" w:tplc="0416001B" w:tentative="1">
      <w:start w:val="1"/>
      <w:numFmt w:val="lowerRoman"/>
      <w:lvlText w:val="%3."/>
      <w:lvlJc w:val="right"/>
      <w:pPr>
        <w:ind w:left="1871" w:hanging="180"/>
      </w:pPr>
    </w:lvl>
    <w:lvl w:ilvl="3" w:tplc="0416000F" w:tentative="1">
      <w:start w:val="1"/>
      <w:numFmt w:val="decimal"/>
      <w:lvlText w:val="%4."/>
      <w:lvlJc w:val="left"/>
      <w:pPr>
        <w:ind w:left="2591" w:hanging="360"/>
      </w:pPr>
    </w:lvl>
    <w:lvl w:ilvl="4" w:tplc="04160019" w:tentative="1">
      <w:start w:val="1"/>
      <w:numFmt w:val="lowerLetter"/>
      <w:lvlText w:val="%5."/>
      <w:lvlJc w:val="left"/>
      <w:pPr>
        <w:ind w:left="3311" w:hanging="360"/>
      </w:pPr>
    </w:lvl>
    <w:lvl w:ilvl="5" w:tplc="0416001B" w:tentative="1">
      <w:start w:val="1"/>
      <w:numFmt w:val="lowerRoman"/>
      <w:lvlText w:val="%6."/>
      <w:lvlJc w:val="right"/>
      <w:pPr>
        <w:ind w:left="4031" w:hanging="180"/>
      </w:pPr>
    </w:lvl>
    <w:lvl w:ilvl="6" w:tplc="0416000F" w:tentative="1">
      <w:start w:val="1"/>
      <w:numFmt w:val="decimal"/>
      <w:lvlText w:val="%7."/>
      <w:lvlJc w:val="left"/>
      <w:pPr>
        <w:ind w:left="4751" w:hanging="360"/>
      </w:pPr>
    </w:lvl>
    <w:lvl w:ilvl="7" w:tplc="04160019" w:tentative="1">
      <w:start w:val="1"/>
      <w:numFmt w:val="lowerLetter"/>
      <w:lvlText w:val="%8."/>
      <w:lvlJc w:val="left"/>
      <w:pPr>
        <w:ind w:left="5471" w:hanging="360"/>
      </w:pPr>
    </w:lvl>
    <w:lvl w:ilvl="8" w:tplc="0416001B" w:tentative="1">
      <w:start w:val="1"/>
      <w:numFmt w:val="lowerRoman"/>
      <w:lvlText w:val="%9."/>
      <w:lvlJc w:val="right"/>
      <w:pPr>
        <w:ind w:left="619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0A7"/>
    <w:rsid w:val="00075A57"/>
    <w:rsid w:val="000E1DCF"/>
    <w:rsid w:val="00141A02"/>
    <w:rsid w:val="001479DF"/>
    <w:rsid w:val="001A39E5"/>
    <w:rsid w:val="00276997"/>
    <w:rsid w:val="00292B4B"/>
    <w:rsid w:val="003D53AF"/>
    <w:rsid w:val="0043087C"/>
    <w:rsid w:val="0049375B"/>
    <w:rsid w:val="004E098C"/>
    <w:rsid w:val="00507F58"/>
    <w:rsid w:val="005260A7"/>
    <w:rsid w:val="00535F8C"/>
    <w:rsid w:val="005C16E6"/>
    <w:rsid w:val="00647748"/>
    <w:rsid w:val="00653F9D"/>
    <w:rsid w:val="00660255"/>
    <w:rsid w:val="00701204"/>
    <w:rsid w:val="007635D5"/>
    <w:rsid w:val="0076370F"/>
    <w:rsid w:val="007E2C07"/>
    <w:rsid w:val="008F193E"/>
    <w:rsid w:val="00A46EB0"/>
    <w:rsid w:val="00A54628"/>
    <w:rsid w:val="00AB6040"/>
    <w:rsid w:val="00BF3D6B"/>
    <w:rsid w:val="00C579A0"/>
    <w:rsid w:val="00C9296D"/>
    <w:rsid w:val="00DC1E80"/>
    <w:rsid w:val="00DC571F"/>
    <w:rsid w:val="00E43F58"/>
    <w:rsid w:val="00E87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E0F7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16E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3">
    <w:name w:val="heading 3"/>
    <w:basedOn w:val="Normal"/>
    <w:link w:val="Ttulo3Char"/>
    <w:uiPriority w:val="9"/>
    <w:qFormat/>
    <w:rsid w:val="003D53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260A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60A7"/>
  </w:style>
  <w:style w:type="paragraph" w:styleId="Rodap">
    <w:name w:val="footer"/>
    <w:basedOn w:val="Normal"/>
    <w:link w:val="RodapChar"/>
    <w:uiPriority w:val="99"/>
    <w:unhideWhenUsed/>
    <w:rsid w:val="005260A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60A7"/>
  </w:style>
  <w:style w:type="paragraph" w:styleId="PargrafodaLista">
    <w:name w:val="List Paragraph"/>
    <w:basedOn w:val="Normal"/>
    <w:uiPriority w:val="34"/>
    <w:qFormat/>
    <w:rsid w:val="0043087C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3D53AF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styleId="SemEspaamento">
    <w:name w:val="No Spacing"/>
    <w:uiPriority w:val="1"/>
    <w:qFormat/>
    <w:rsid w:val="003D53AF"/>
    <w:pPr>
      <w:spacing w:after="0" w:line="240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ecuodecorpodetexto2">
    <w:name w:val="Body Text Indent 2"/>
    <w:basedOn w:val="Normal"/>
    <w:link w:val="Recuodecorpodetexto2Char"/>
    <w:rsid w:val="003D53AF"/>
    <w:pPr>
      <w:spacing w:line="240" w:lineRule="auto"/>
      <w:ind w:firstLine="15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3D53AF"/>
    <w:rPr>
      <w:rFonts w:ascii="Times New Roman" w:eastAsia="Times New Roman" w:hAnsi="Times New Roman" w:cs="Times New Roman"/>
      <w:kern w:val="0"/>
      <w:szCs w:val="20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3D5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3D53A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3D53AF"/>
    <w:rPr>
      <w:rFonts w:ascii="Times New Roman" w:eastAsia="Times New Roman" w:hAnsi="Times New Roman" w:cs="Times New Roman"/>
      <w:kern w:val="0"/>
      <w:sz w:val="16"/>
      <w:szCs w:val="16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53A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098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098C"/>
    <w:rPr>
      <w:rFonts w:ascii="Segoe UI" w:eastAsia="Arial" w:hAnsi="Segoe UI" w:cs="Segoe UI"/>
      <w:kern w:val="0"/>
      <w:sz w:val="18"/>
      <w:szCs w:val="18"/>
      <w:lang w:eastAsia="pt-BR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16E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3">
    <w:name w:val="heading 3"/>
    <w:basedOn w:val="Normal"/>
    <w:link w:val="Ttulo3Char"/>
    <w:uiPriority w:val="9"/>
    <w:qFormat/>
    <w:rsid w:val="003D53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260A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60A7"/>
  </w:style>
  <w:style w:type="paragraph" w:styleId="Rodap">
    <w:name w:val="footer"/>
    <w:basedOn w:val="Normal"/>
    <w:link w:val="RodapChar"/>
    <w:uiPriority w:val="99"/>
    <w:unhideWhenUsed/>
    <w:rsid w:val="005260A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60A7"/>
  </w:style>
  <w:style w:type="paragraph" w:styleId="PargrafodaLista">
    <w:name w:val="List Paragraph"/>
    <w:basedOn w:val="Normal"/>
    <w:uiPriority w:val="34"/>
    <w:qFormat/>
    <w:rsid w:val="0043087C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3D53AF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styleId="SemEspaamento">
    <w:name w:val="No Spacing"/>
    <w:uiPriority w:val="1"/>
    <w:qFormat/>
    <w:rsid w:val="003D53AF"/>
    <w:pPr>
      <w:spacing w:after="0" w:line="240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ecuodecorpodetexto2">
    <w:name w:val="Body Text Indent 2"/>
    <w:basedOn w:val="Normal"/>
    <w:link w:val="Recuodecorpodetexto2Char"/>
    <w:rsid w:val="003D53AF"/>
    <w:pPr>
      <w:spacing w:line="240" w:lineRule="auto"/>
      <w:ind w:firstLine="15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3D53AF"/>
    <w:rPr>
      <w:rFonts w:ascii="Times New Roman" w:eastAsia="Times New Roman" w:hAnsi="Times New Roman" w:cs="Times New Roman"/>
      <w:kern w:val="0"/>
      <w:szCs w:val="20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3D5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3D53A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3D53AF"/>
    <w:rPr>
      <w:rFonts w:ascii="Times New Roman" w:eastAsia="Times New Roman" w:hAnsi="Times New Roman" w:cs="Times New Roman"/>
      <w:kern w:val="0"/>
      <w:sz w:val="16"/>
      <w:szCs w:val="16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53A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098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098C"/>
    <w:rPr>
      <w:rFonts w:ascii="Segoe UI" w:eastAsia="Arial" w:hAnsi="Segoe UI" w:cs="Segoe UI"/>
      <w:kern w:val="0"/>
      <w:sz w:val="18"/>
      <w:szCs w:val="18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249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B775A7-C19A-4AD7-8760-40E743070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476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Matheus Dal Castel</dc:creator>
  <cp:lastModifiedBy>Usuario</cp:lastModifiedBy>
  <cp:revision>2</cp:revision>
  <cp:lastPrinted>2026-02-05T13:57:00Z</cp:lastPrinted>
  <dcterms:created xsi:type="dcterms:W3CDTF">2026-03-23T12:31:00Z</dcterms:created>
  <dcterms:modified xsi:type="dcterms:W3CDTF">2026-03-23T12:31:00Z</dcterms:modified>
</cp:coreProperties>
</file>