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C6C0A2" w14:textId="59AF1B79" w:rsidR="00D83E7A" w:rsidRPr="00D83E7A" w:rsidRDefault="00D83E7A" w:rsidP="00D83E7A">
      <w:pPr>
        <w:spacing w:line="240" w:lineRule="auto"/>
        <w:jc w:val="center"/>
        <w:rPr>
          <w:rFonts w:ascii="Times New Roman" w:hAnsi="Times New Roman" w:cs="Times New Roman"/>
          <w:b/>
          <w:sz w:val="24"/>
          <w:szCs w:val="24"/>
        </w:rPr>
      </w:pPr>
      <w:r w:rsidRPr="00D83E7A">
        <w:rPr>
          <w:rFonts w:ascii="Times New Roman" w:hAnsi="Times New Roman" w:cs="Times New Roman"/>
          <w:b/>
          <w:sz w:val="24"/>
          <w:szCs w:val="24"/>
        </w:rPr>
        <w:t>PROJETO DE LEI MUNICIPAL Nº 0</w:t>
      </w:r>
      <w:r>
        <w:rPr>
          <w:rFonts w:ascii="Times New Roman" w:hAnsi="Times New Roman" w:cs="Times New Roman"/>
          <w:b/>
          <w:sz w:val="24"/>
          <w:szCs w:val="24"/>
        </w:rPr>
        <w:t>02</w:t>
      </w:r>
      <w:r w:rsidRPr="00D83E7A">
        <w:rPr>
          <w:rFonts w:ascii="Times New Roman" w:hAnsi="Times New Roman" w:cs="Times New Roman"/>
          <w:b/>
          <w:sz w:val="24"/>
          <w:szCs w:val="24"/>
        </w:rPr>
        <w:t>/20</w:t>
      </w:r>
      <w:r>
        <w:rPr>
          <w:rFonts w:ascii="Times New Roman" w:hAnsi="Times New Roman" w:cs="Times New Roman"/>
          <w:b/>
          <w:sz w:val="24"/>
          <w:szCs w:val="24"/>
        </w:rPr>
        <w:t>26</w:t>
      </w:r>
      <w:r w:rsidRPr="00D83E7A">
        <w:rPr>
          <w:rFonts w:ascii="Times New Roman" w:hAnsi="Times New Roman" w:cs="Times New Roman"/>
          <w:b/>
          <w:sz w:val="24"/>
          <w:szCs w:val="24"/>
        </w:rPr>
        <w:t>,</w:t>
      </w:r>
    </w:p>
    <w:p w14:paraId="40D8C42E" w14:textId="2679CAF8" w:rsidR="00D83E7A" w:rsidRPr="00D83E7A" w:rsidRDefault="00D83E7A" w:rsidP="00D83E7A">
      <w:pPr>
        <w:spacing w:line="240" w:lineRule="auto"/>
        <w:jc w:val="center"/>
        <w:rPr>
          <w:rFonts w:ascii="Times New Roman" w:hAnsi="Times New Roman" w:cs="Times New Roman"/>
          <w:b/>
          <w:sz w:val="24"/>
          <w:szCs w:val="24"/>
        </w:rPr>
      </w:pPr>
      <w:r w:rsidRPr="00D83E7A">
        <w:rPr>
          <w:rFonts w:ascii="Times New Roman" w:hAnsi="Times New Roman" w:cs="Times New Roman"/>
          <w:b/>
          <w:sz w:val="24"/>
          <w:szCs w:val="24"/>
        </w:rPr>
        <w:t xml:space="preserve">DE </w:t>
      </w:r>
      <w:r>
        <w:rPr>
          <w:rFonts w:ascii="Times New Roman" w:hAnsi="Times New Roman" w:cs="Times New Roman"/>
          <w:b/>
          <w:sz w:val="24"/>
          <w:szCs w:val="24"/>
        </w:rPr>
        <w:t>12</w:t>
      </w:r>
      <w:r w:rsidRPr="00D83E7A">
        <w:rPr>
          <w:rFonts w:ascii="Times New Roman" w:hAnsi="Times New Roman" w:cs="Times New Roman"/>
          <w:b/>
          <w:sz w:val="24"/>
          <w:szCs w:val="24"/>
        </w:rPr>
        <w:t xml:space="preserve"> DE JANEIRO DE 20</w:t>
      </w:r>
      <w:r>
        <w:rPr>
          <w:rFonts w:ascii="Times New Roman" w:hAnsi="Times New Roman" w:cs="Times New Roman"/>
          <w:b/>
          <w:sz w:val="24"/>
          <w:szCs w:val="24"/>
        </w:rPr>
        <w:t>26</w:t>
      </w:r>
      <w:r w:rsidRPr="00D83E7A">
        <w:rPr>
          <w:rFonts w:ascii="Times New Roman" w:hAnsi="Times New Roman" w:cs="Times New Roman"/>
          <w:b/>
          <w:sz w:val="24"/>
          <w:szCs w:val="24"/>
        </w:rPr>
        <w:t>.</w:t>
      </w:r>
    </w:p>
    <w:p w14:paraId="56EAF92F" w14:textId="77777777" w:rsidR="00D83E7A" w:rsidRPr="00D83E7A" w:rsidRDefault="00D83E7A" w:rsidP="00D83E7A">
      <w:pPr>
        <w:rPr>
          <w:rFonts w:ascii="Times New Roman" w:hAnsi="Times New Roman" w:cs="Times New Roman"/>
          <w:sz w:val="24"/>
          <w:szCs w:val="24"/>
        </w:rPr>
      </w:pPr>
    </w:p>
    <w:p w14:paraId="0F66586B" w14:textId="77777777" w:rsidR="00D83E7A" w:rsidRPr="00D83E7A" w:rsidRDefault="00D83E7A" w:rsidP="00D83E7A">
      <w:pPr>
        <w:ind w:left="3544"/>
        <w:jc w:val="both"/>
        <w:rPr>
          <w:rFonts w:ascii="Times New Roman" w:hAnsi="Times New Roman" w:cs="Times New Roman"/>
          <w:b/>
          <w:sz w:val="8"/>
          <w:szCs w:val="24"/>
        </w:rPr>
      </w:pPr>
    </w:p>
    <w:p w14:paraId="645ABA44" w14:textId="77777777" w:rsidR="00D83E7A" w:rsidRPr="00D83E7A" w:rsidRDefault="00D83E7A" w:rsidP="00D83E7A">
      <w:pPr>
        <w:ind w:left="3969"/>
        <w:jc w:val="both"/>
        <w:rPr>
          <w:rFonts w:ascii="Times New Roman" w:hAnsi="Times New Roman" w:cs="Times New Roman"/>
          <w:b/>
          <w:sz w:val="24"/>
          <w:szCs w:val="24"/>
        </w:rPr>
      </w:pPr>
    </w:p>
    <w:p w14:paraId="07A8A1CA" w14:textId="77777777" w:rsidR="00D83E7A" w:rsidRPr="00D83E7A" w:rsidRDefault="00D83E7A" w:rsidP="00D83E7A">
      <w:pPr>
        <w:spacing w:line="240" w:lineRule="auto"/>
        <w:ind w:left="3544"/>
        <w:jc w:val="both"/>
        <w:rPr>
          <w:rFonts w:ascii="Times New Roman" w:hAnsi="Times New Roman" w:cs="Times New Roman"/>
          <w:b/>
          <w:sz w:val="24"/>
          <w:szCs w:val="24"/>
        </w:rPr>
      </w:pPr>
      <w:r w:rsidRPr="00D83E7A">
        <w:rPr>
          <w:rFonts w:ascii="Times New Roman" w:hAnsi="Times New Roman" w:cs="Times New Roman"/>
          <w:b/>
          <w:sz w:val="24"/>
          <w:szCs w:val="24"/>
        </w:rPr>
        <w:t>Autoriza a contratação temporária de Auxiliares de Ensino e, dá outras providências.</w:t>
      </w:r>
    </w:p>
    <w:p w14:paraId="6B53891D" w14:textId="77777777" w:rsidR="00D83E7A" w:rsidRPr="00D83E7A" w:rsidRDefault="00D83E7A" w:rsidP="00D83E7A">
      <w:pPr>
        <w:tabs>
          <w:tab w:val="left" w:pos="3261"/>
        </w:tabs>
        <w:ind w:firstLine="3540"/>
        <w:jc w:val="both"/>
        <w:rPr>
          <w:rFonts w:ascii="Times New Roman" w:hAnsi="Times New Roman" w:cs="Times New Roman"/>
          <w:b/>
          <w:sz w:val="24"/>
          <w:szCs w:val="24"/>
        </w:rPr>
      </w:pPr>
    </w:p>
    <w:p w14:paraId="7EC0095A" w14:textId="77777777" w:rsidR="00D83E7A" w:rsidRPr="00D83E7A" w:rsidRDefault="00D83E7A" w:rsidP="00D83E7A">
      <w:pPr>
        <w:tabs>
          <w:tab w:val="left" w:pos="3261"/>
        </w:tabs>
        <w:ind w:firstLine="3540"/>
        <w:jc w:val="both"/>
        <w:rPr>
          <w:rFonts w:ascii="Times New Roman" w:hAnsi="Times New Roman" w:cs="Times New Roman"/>
          <w:b/>
          <w:sz w:val="2"/>
          <w:szCs w:val="24"/>
        </w:rPr>
      </w:pPr>
    </w:p>
    <w:p w14:paraId="2833D096" w14:textId="77777777" w:rsidR="00D83E7A" w:rsidRPr="00D83E7A" w:rsidRDefault="00D83E7A" w:rsidP="00D83E7A">
      <w:pPr>
        <w:tabs>
          <w:tab w:val="left" w:pos="3261"/>
        </w:tabs>
        <w:ind w:firstLine="3540"/>
        <w:jc w:val="both"/>
        <w:rPr>
          <w:rFonts w:ascii="Times New Roman" w:hAnsi="Times New Roman" w:cs="Times New Roman"/>
          <w:b/>
          <w:sz w:val="24"/>
          <w:szCs w:val="24"/>
        </w:rPr>
      </w:pPr>
    </w:p>
    <w:p w14:paraId="66D5CCF4" w14:textId="77777777" w:rsidR="00D83E7A" w:rsidRPr="00D83E7A" w:rsidRDefault="00D83E7A" w:rsidP="00D83E7A">
      <w:pPr>
        <w:tabs>
          <w:tab w:val="left" w:pos="1418"/>
          <w:tab w:val="left" w:pos="3261"/>
        </w:tabs>
        <w:jc w:val="both"/>
        <w:rPr>
          <w:rFonts w:ascii="Times New Roman" w:hAnsi="Times New Roman" w:cs="Times New Roman"/>
          <w:sz w:val="24"/>
          <w:szCs w:val="24"/>
        </w:rPr>
      </w:pPr>
      <w:r w:rsidRPr="00D83E7A">
        <w:rPr>
          <w:rFonts w:ascii="Times New Roman" w:hAnsi="Times New Roman" w:cs="Times New Roman"/>
          <w:b/>
          <w:sz w:val="24"/>
          <w:szCs w:val="24"/>
        </w:rPr>
        <w:t xml:space="preserve"> </w:t>
      </w:r>
      <w:r w:rsidRPr="00D83E7A">
        <w:rPr>
          <w:rFonts w:ascii="Times New Roman" w:hAnsi="Times New Roman" w:cs="Times New Roman"/>
          <w:b/>
          <w:sz w:val="24"/>
          <w:szCs w:val="24"/>
        </w:rPr>
        <w:tab/>
        <w:t xml:space="preserve">SILVESTRE </w:t>
      </w:r>
      <w:proofErr w:type="spellStart"/>
      <w:r w:rsidRPr="00D83E7A">
        <w:rPr>
          <w:rFonts w:ascii="Times New Roman" w:hAnsi="Times New Roman" w:cs="Times New Roman"/>
          <w:b/>
          <w:sz w:val="24"/>
          <w:szCs w:val="24"/>
        </w:rPr>
        <w:t>ANTONIO</w:t>
      </w:r>
      <w:proofErr w:type="spellEnd"/>
      <w:r w:rsidRPr="00D83E7A">
        <w:rPr>
          <w:rFonts w:ascii="Times New Roman" w:hAnsi="Times New Roman" w:cs="Times New Roman"/>
          <w:b/>
          <w:sz w:val="24"/>
          <w:szCs w:val="24"/>
        </w:rPr>
        <w:t xml:space="preserve"> </w:t>
      </w:r>
      <w:proofErr w:type="spellStart"/>
      <w:r w:rsidRPr="00D83E7A">
        <w:rPr>
          <w:rFonts w:ascii="Times New Roman" w:hAnsi="Times New Roman" w:cs="Times New Roman"/>
          <w:b/>
          <w:sz w:val="24"/>
          <w:szCs w:val="24"/>
        </w:rPr>
        <w:t>REBELATO</w:t>
      </w:r>
      <w:proofErr w:type="spellEnd"/>
      <w:r w:rsidRPr="00D83E7A">
        <w:rPr>
          <w:rFonts w:ascii="Times New Roman" w:hAnsi="Times New Roman" w:cs="Times New Roman"/>
          <w:sz w:val="24"/>
          <w:szCs w:val="24"/>
        </w:rPr>
        <w:t>, Prefeito do Município de Ibirubá/RS, em exercício, no uso das atribuições que lhe conferem o artigo 68, inciso I, da Lei Orgânica do Município/90 e alterações, remete à apreciação desta Augusta Câmara de Vereadores o seguinte Projeto de Lei:</w:t>
      </w:r>
    </w:p>
    <w:p w14:paraId="33248AE7" w14:textId="77777777" w:rsidR="00D83E7A" w:rsidRPr="00D83E7A" w:rsidRDefault="00D83E7A" w:rsidP="00D83E7A">
      <w:pPr>
        <w:jc w:val="both"/>
        <w:rPr>
          <w:rFonts w:ascii="Times New Roman" w:hAnsi="Times New Roman" w:cs="Times New Roman"/>
          <w:sz w:val="18"/>
          <w:szCs w:val="24"/>
        </w:rPr>
      </w:pPr>
    </w:p>
    <w:p w14:paraId="1BF186BA" w14:textId="77777777" w:rsidR="00D83E7A" w:rsidRPr="00D83E7A" w:rsidRDefault="00D83E7A" w:rsidP="00D83E7A">
      <w:pPr>
        <w:jc w:val="both"/>
        <w:rPr>
          <w:rFonts w:ascii="Times New Roman" w:hAnsi="Times New Roman" w:cs="Times New Roman"/>
          <w:sz w:val="24"/>
        </w:rPr>
      </w:pPr>
      <w:r w:rsidRPr="00D83E7A">
        <w:rPr>
          <w:rFonts w:ascii="Times New Roman" w:hAnsi="Times New Roman" w:cs="Times New Roman"/>
          <w:sz w:val="24"/>
          <w:szCs w:val="24"/>
        </w:rPr>
        <w:tab/>
      </w:r>
      <w:r w:rsidRPr="00D83E7A">
        <w:rPr>
          <w:rFonts w:ascii="Times New Roman" w:hAnsi="Times New Roman" w:cs="Times New Roman"/>
          <w:sz w:val="24"/>
          <w:szCs w:val="24"/>
        </w:rPr>
        <w:tab/>
      </w:r>
      <w:r w:rsidRPr="00D83E7A">
        <w:rPr>
          <w:rFonts w:ascii="Times New Roman" w:hAnsi="Times New Roman" w:cs="Times New Roman"/>
          <w:b/>
          <w:sz w:val="24"/>
          <w:szCs w:val="24"/>
        </w:rPr>
        <w:t>Art. 1º</w:t>
      </w:r>
      <w:r w:rsidRPr="00D83E7A">
        <w:rPr>
          <w:rFonts w:ascii="Times New Roman" w:hAnsi="Times New Roman" w:cs="Times New Roman"/>
          <w:sz w:val="24"/>
          <w:szCs w:val="24"/>
        </w:rPr>
        <w:t xml:space="preserve"> </w:t>
      </w:r>
      <w:r w:rsidRPr="00D83E7A">
        <w:rPr>
          <w:rFonts w:ascii="Times New Roman" w:hAnsi="Times New Roman" w:cs="Times New Roman"/>
          <w:sz w:val="24"/>
        </w:rPr>
        <w:t>Fica o Poder Executivo autorizado a contratar temporariamente 40 (quarenta) Auxiliares de Ensino, para atender às necessidades da Secretaria Municipal de Educação, Cultura, Turismo e Desporto, visando garantir o adequado funcionamento das unidades da Rede Municipal de Ensino no início e ao longo do ano letivo de 2026.</w:t>
      </w:r>
    </w:p>
    <w:p w14:paraId="1BCA5A00" w14:textId="77777777" w:rsidR="00D83E7A" w:rsidRPr="00D83E7A" w:rsidRDefault="00D83E7A" w:rsidP="00D83E7A">
      <w:pPr>
        <w:jc w:val="both"/>
        <w:rPr>
          <w:rFonts w:ascii="Times New Roman" w:hAnsi="Times New Roman" w:cs="Times New Roman"/>
          <w:sz w:val="8"/>
        </w:rPr>
      </w:pPr>
    </w:p>
    <w:p w14:paraId="3CEB6FF7" w14:textId="77777777" w:rsidR="00D83E7A" w:rsidRPr="00D83E7A" w:rsidRDefault="00D83E7A" w:rsidP="00D83E7A">
      <w:pPr>
        <w:ind w:firstLine="1418"/>
        <w:jc w:val="both"/>
        <w:rPr>
          <w:rFonts w:ascii="Times New Roman" w:hAnsi="Times New Roman" w:cs="Times New Roman"/>
          <w:sz w:val="24"/>
          <w:szCs w:val="24"/>
        </w:rPr>
      </w:pPr>
      <w:r w:rsidRPr="00D83E7A">
        <w:rPr>
          <w:rFonts w:ascii="Times New Roman" w:hAnsi="Times New Roman" w:cs="Times New Roman"/>
          <w:b/>
          <w:sz w:val="24"/>
          <w:szCs w:val="24"/>
        </w:rPr>
        <w:t>Parágrafo único</w:t>
      </w:r>
      <w:r w:rsidRPr="00D83E7A">
        <w:rPr>
          <w:rFonts w:ascii="Times New Roman" w:hAnsi="Times New Roman" w:cs="Times New Roman"/>
          <w:sz w:val="24"/>
          <w:szCs w:val="24"/>
        </w:rPr>
        <w:t xml:space="preserve"> – As contratações serão pelo período de 180 (cento e oitenta) dias, podendo </w:t>
      </w:r>
      <w:proofErr w:type="gramStart"/>
      <w:r w:rsidRPr="00D83E7A">
        <w:rPr>
          <w:rFonts w:ascii="Times New Roman" w:hAnsi="Times New Roman" w:cs="Times New Roman"/>
          <w:sz w:val="24"/>
          <w:szCs w:val="24"/>
        </w:rPr>
        <w:t>ser(</w:t>
      </w:r>
      <w:proofErr w:type="gramEnd"/>
      <w:r w:rsidRPr="00D83E7A">
        <w:rPr>
          <w:rFonts w:ascii="Times New Roman" w:hAnsi="Times New Roman" w:cs="Times New Roman"/>
          <w:sz w:val="24"/>
          <w:szCs w:val="24"/>
        </w:rPr>
        <w:t>em) prorrogada(s).</w:t>
      </w:r>
    </w:p>
    <w:p w14:paraId="2F3338E3" w14:textId="77777777" w:rsidR="00D83E7A" w:rsidRPr="00D83E7A" w:rsidRDefault="00D83E7A" w:rsidP="00D83E7A">
      <w:pPr>
        <w:jc w:val="both"/>
        <w:rPr>
          <w:rFonts w:ascii="Times New Roman" w:hAnsi="Times New Roman" w:cs="Times New Roman"/>
          <w:sz w:val="24"/>
          <w:szCs w:val="24"/>
        </w:rPr>
      </w:pPr>
    </w:p>
    <w:p w14:paraId="5B1A345B" w14:textId="77777777" w:rsidR="00D83E7A" w:rsidRPr="00D83E7A" w:rsidRDefault="00D83E7A" w:rsidP="00D83E7A">
      <w:pPr>
        <w:jc w:val="both"/>
        <w:rPr>
          <w:rFonts w:ascii="Times New Roman" w:hAnsi="Times New Roman" w:cs="Times New Roman"/>
          <w:sz w:val="24"/>
          <w:szCs w:val="24"/>
        </w:rPr>
      </w:pPr>
      <w:r w:rsidRPr="00D83E7A">
        <w:rPr>
          <w:rFonts w:ascii="Times New Roman" w:hAnsi="Times New Roman" w:cs="Times New Roman"/>
          <w:sz w:val="24"/>
          <w:szCs w:val="24"/>
        </w:rPr>
        <w:tab/>
      </w:r>
      <w:r w:rsidRPr="00D83E7A">
        <w:rPr>
          <w:rFonts w:ascii="Times New Roman" w:hAnsi="Times New Roman" w:cs="Times New Roman"/>
          <w:sz w:val="24"/>
          <w:szCs w:val="24"/>
        </w:rPr>
        <w:tab/>
      </w:r>
      <w:r w:rsidRPr="00D83E7A">
        <w:rPr>
          <w:rFonts w:ascii="Times New Roman" w:hAnsi="Times New Roman" w:cs="Times New Roman"/>
          <w:b/>
          <w:sz w:val="24"/>
          <w:szCs w:val="24"/>
        </w:rPr>
        <w:t>Art. 2º</w:t>
      </w:r>
      <w:r w:rsidRPr="00D83E7A">
        <w:rPr>
          <w:rFonts w:ascii="Times New Roman" w:hAnsi="Times New Roman" w:cs="Times New Roman"/>
          <w:sz w:val="24"/>
          <w:szCs w:val="24"/>
        </w:rPr>
        <w:t xml:space="preserve"> A carga horária, atribuições, remuneração, adicionais e demais vantagens dos servidores contratados, serão as definidas no Plano de Carreira e Estatuto dos Servidores do Município de Ibirubá.</w:t>
      </w:r>
    </w:p>
    <w:p w14:paraId="17576360" w14:textId="77777777" w:rsidR="00D83E7A" w:rsidRPr="006A012D" w:rsidRDefault="00D83E7A" w:rsidP="00D83E7A">
      <w:pPr>
        <w:jc w:val="both"/>
        <w:rPr>
          <w:rFonts w:ascii="Times New Roman" w:hAnsi="Times New Roman" w:cs="Times New Roman"/>
          <w:sz w:val="14"/>
          <w:szCs w:val="24"/>
        </w:rPr>
      </w:pPr>
      <w:r w:rsidRPr="00D83E7A">
        <w:rPr>
          <w:rFonts w:ascii="Times New Roman" w:hAnsi="Times New Roman" w:cs="Times New Roman"/>
          <w:sz w:val="24"/>
          <w:szCs w:val="24"/>
        </w:rPr>
        <w:t xml:space="preserve"> </w:t>
      </w:r>
    </w:p>
    <w:p w14:paraId="0E8C04F6" w14:textId="77777777" w:rsidR="00D83E7A" w:rsidRPr="00D83E7A" w:rsidRDefault="00D83E7A" w:rsidP="00D83E7A">
      <w:pPr>
        <w:jc w:val="both"/>
        <w:rPr>
          <w:rFonts w:ascii="Times New Roman" w:hAnsi="Times New Roman" w:cs="Times New Roman"/>
          <w:sz w:val="24"/>
          <w:szCs w:val="24"/>
        </w:rPr>
      </w:pPr>
      <w:r w:rsidRPr="00D83E7A">
        <w:rPr>
          <w:rFonts w:ascii="Times New Roman" w:hAnsi="Times New Roman" w:cs="Times New Roman"/>
          <w:sz w:val="24"/>
          <w:szCs w:val="24"/>
        </w:rPr>
        <w:tab/>
      </w:r>
      <w:r w:rsidRPr="00D83E7A">
        <w:rPr>
          <w:rFonts w:ascii="Times New Roman" w:hAnsi="Times New Roman" w:cs="Times New Roman"/>
          <w:sz w:val="24"/>
          <w:szCs w:val="24"/>
        </w:rPr>
        <w:tab/>
      </w:r>
      <w:r w:rsidRPr="00D83E7A">
        <w:rPr>
          <w:rFonts w:ascii="Times New Roman" w:hAnsi="Times New Roman" w:cs="Times New Roman"/>
          <w:b/>
          <w:sz w:val="24"/>
          <w:szCs w:val="24"/>
        </w:rPr>
        <w:t>Art. 3º</w:t>
      </w:r>
      <w:r w:rsidRPr="00D83E7A">
        <w:rPr>
          <w:rFonts w:ascii="Times New Roman" w:hAnsi="Times New Roman" w:cs="Times New Roman"/>
          <w:sz w:val="24"/>
          <w:szCs w:val="24"/>
        </w:rPr>
        <w:t xml:space="preserve"> Os servidores serão vinculados ao Regime Geral de Previdência Social (</w:t>
      </w:r>
      <w:proofErr w:type="spellStart"/>
      <w:r w:rsidRPr="00D83E7A">
        <w:rPr>
          <w:rFonts w:ascii="Times New Roman" w:hAnsi="Times New Roman" w:cs="Times New Roman"/>
          <w:sz w:val="24"/>
          <w:szCs w:val="24"/>
        </w:rPr>
        <w:t>RGPS</w:t>
      </w:r>
      <w:proofErr w:type="spellEnd"/>
      <w:r w:rsidRPr="00D83E7A">
        <w:rPr>
          <w:rFonts w:ascii="Times New Roman" w:hAnsi="Times New Roman" w:cs="Times New Roman"/>
          <w:sz w:val="24"/>
          <w:szCs w:val="24"/>
        </w:rPr>
        <w:t>).</w:t>
      </w:r>
    </w:p>
    <w:p w14:paraId="2CA715DA" w14:textId="77777777" w:rsidR="00D83E7A" w:rsidRPr="006A012D" w:rsidRDefault="00D83E7A" w:rsidP="00D83E7A">
      <w:pPr>
        <w:jc w:val="both"/>
        <w:rPr>
          <w:rFonts w:ascii="Times New Roman" w:hAnsi="Times New Roman" w:cs="Times New Roman"/>
          <w:sz w:val="10"/>
          <w:szCs w:val="24"/>
        </w:rPr>
      </w:pPr>
      <w:r w:rsidRPr="00D83E7A">
        <w:rPr>
          <w:rFonts w:ascii="Times New Roman" w:hAnsi="Times New Roman" w:cs="Times New Roman"/>
          <w:sz w:val="24"/>
          <w:szCs w:val="24"/>
        </w:rPr>
        <w:tab/>
      </w:r>
      <w:r w:rsidRPr="00D83E7A">
        <w:rPr>
          <w:rFonts w:ascii="Times New Roman" w:hAnsi="Times New Roman" w:cs="Times New Roman"/>
          <w:sz w:val="24"/>
          <w:szCs w:val="24"/>
        </w:rPr>
        <w:tab/>
      </w:r>
    </w:p>
    <w:p w14:paraId="20FE26C9" w14:textId="77777777" w:rsidR="00D83E7A" w:rsidRPr="00D83E7A" w:rsidRDefault="00D83E7A" w:rsidP="00D83E7A">
      <w:pPr>
        <w:jc w:val="both"/>
        <w:rPr>
          <w:rFonts w:ascii="Times New Roman" w:hAnsi="Times New Roman" w:cs="Times New Roman"/>
          <w:sz w:val="24"/>
          <w:szCs w:val="24"/>
        </w:rPr>
      </w:pPr>
      <w:r w:rsidRPr="00D83E7A">
        <w:rPr>
          <w:rFonts w:ascii="Times New Roman" w:hAnsi="Times New Roman" w:cs="Times New Roman"/>
          <w:sz w:val="24"/>
          <w:szCs w:val="24"/>
        </w:rPr>
        <w:tab/>
      </w:r>
      <w:r w:rsidRPr="00D83E7A">
        <w:rPr>
          <w:rFonts w:ascii="Times New Roman" w:hAnsi="Times New Roman" w:cs="Times New Roman"/>
          <w:sz w:val="24"/>
          <w:szCs w:val="24"/>
        </w:rPr>
        <w:tab/>
      </w:r>
      <w:r w:rsidRPr="00D83E7A">
        <w:rPr>
          <w:rFonts w:ascii="Times New Roman" w:hAnsi="Times New Roman" w:cs="Times New Roman"/>
          <w:b/>
          <w:sz w:val="24"/>
          <w:szCs w:val="24"/>
        </w:rPr>
        <w:t>Art. 4º</w:t>
      </w:r>
      <w:r w:rsidRPr="00D83E7A">
        <w:rPr>
          <w:rFonts w:ascii="Times New Roman" w:hAnsi="Times New Roman" w:cs="Times New Roman"/>
          <w:sz w:val="24"/>
          <w:szCs w:val="24"/>
        </w:rPr>
        <w:t xml:space="preserve"> As despesas correrão por conta de dotação orçamentária própria.</w:t>
      </w:r>
    </w:p>
    <w:p w14:paraId="5122B7A6" w14:textId="77777777" w:rsidR="00D83E7A" w:rsidRPr="00D83E7A" w:rsidRDefault="00D83E7A" w:rsidP="00D83E7A">
      <w:pPr>
        <w:jc w:val="both"/>
        <w:rPr>
          <w:rFonts w:ascii="Times New Roman" w:hAnsi="Times New Roman" w:cs="Times New Roman"/>
          <w:sz w:val="24"/>
          <w:szCs w:val="24"/>
        </w:rPr>
      </w:pPr>
    </w:p>
    <w:p w14:paraId="3BEC31D9" w14:textId="77777777" w:rsidR="00D83E7A" w:rsidRPr="00D83E7A" w:rsidRDefault="00D83E7A" w:rsidP="00D83E7A">
      <w:pPr>
        <w:jc w:val="both"/>
        <w:rPr>
          <w:rFonts w:ascii="Times New Roman" w:hAnsi="Times New Roman" w:cs="Times New Roman"/>
          <w:sz w:val="24"/>
          <w:szCs w:val="24"/>
        </w:rPr>
      </w:pPr>
      <w:r w:rsidRPr="00D83E7A">
        <w:rPr>
          <w:rFonts w:ascii="Times New Roman" w:hAnsi="Times New Roman" w:cs="Times New Roman"/>
          <w:sz w:val="24"/>
          <w:szCs w:val="24"/>
        </w:rPr>
        <w:t xml:space="preserve"> </w:t>
      </w:r>
      <w:r w:rsidRPr="00D83E7A">
        <w:rPr>
          <w:rFonts w:ascii="Times New Roman" w:hAnsi="Times New Roman" w:cs="Times New Roman"/>
          <w:sz w:val="24"/>
          <w:szCs w:val="24"/>
        </w:rPr>
        <w:tab/>
      </w:r>
      <w:r w:rsidRPr="00D83E7A">
        <w:rPr>
          <w:rFonts w:ascii="Times New Roman" w:hAnsi="Times New Roman" w:cs="Times New Roman"/>
          <w:sz w:val="24"/>
          <w:szCs w:val="24"/>
        </w:rPr>
        <w:tab/>
      </w:r>
      <w:r w:rsidRPr="00D83E7A">
        <w:rPr>
          <w:rFonts w:ascii="Times New Roman" w:hAnsi="Times New Roman" w:cs="Times New Roman"/>
          <w:b/>
          <w:sz w:val="24"/>
          <w:szCs w:val="24"/>
        </w:rPr>
        <w:t>Art. 5º</w:t>
      </w:r>
      <w:r w:rsidRPr="00D83E7A">
        <w:rPr>
          <w:rFonts w:ascii="Times New Roman" w:hAnsi="Times New Roman" w:cs="Times New Roman"/>
          <w:sz w:val="24"/>
          <w:szCs w:val="24"/>
        </w:rPr>
        <w:t xml:space="preserve"> Esta Lei entra em vigor na data de sua publicação.</w:t>
      </w:r>
    </w:p>
    <w:p w14:paraId="310764BD" w14:textId="457F6D33" w:rsidR="00D83E7A" w:rsidRPr="00D83E7A" w:rsidRDefault="00D83E7A" w:rsidP="006A012D">
      <w:pPr>
        <w:jc w:val="both"/>
        <w:rPr>
          <w:rFonts w:ascii="Times New Roman" w:hAnsi="Times New Roman" w:cs="Times New Roman"/>
          <w:sz w:val="24"/>
          <w:szCs w:val="24"/>
        </w:rPr>
      </w:pPr>
    </w:p>
    <w:p w14:paraId="03B0647B" w14:textId="77777777" w:rsidR="00D83E7A" w:rsidRPr="00D83E7A" w:rsidRDefault="00D83E7A" w:rsidP="00D83E7A">
      <w:pPr>
        <w:pStyle w:val="Recuodecorpodetexto2"/>
        <w:ind w:left="4678"/>
        <w:rPr>
          <w:szCs w:val="24"/>
        </w:rPr>
      </w:pPr>
      <w:r w:rsidRPr="00D83E7A">
        <w:rPr>
          <w:szCs w:val="24"/>
        </w:rPr>
        <w:t xml:space="preserve">                                           GABINETE DO PREFEITO DE IBIRUBÁ, EM 12 DE JANEIRO DE 2026.</w:t>
      </w:r>
    </w:p>
    <w:p w14:paraId="210B708B" w14:textId="77777777" w:rsidR="00D83E7A" w:rsidRPr="00D83E7A" w:rsidRDefault="00D83E7A" w:rsidP="00D83E7A">
      <w:pPr>
        <w:jc w:val="both"/>
        <w:rPr>
          <w:rFonts w:ascii="Times New Roman" w:hAnsi="Times New Roman" w:cs="Times New Roman"/>
          <w:b/>
          <w:sz w:val="24"/>
          <w:szCs w:val="24"/>
        </w:rPr>
      </w:pPr>
    </w:p>
    <w:p w14:paraId="4F8A5CEF" w14:textId="05C6220C" w:rsidR="00D83E7A" w:rsidRPr="00D83E7A" w:rsidRDefault="00D83E7A" w:rsidP="00D83E7A">
      <w:pPr>
        <w:jc w:val="both"/>
        <w:rPr>
          <w:rFonts w:ascii="Times New Roman" w:hAnsi="Times New Roman" w:cs="Times New Roman"/>
          <w:b/>
          <w:sz w:val="24"/>
          <w:szCs w:val="24"/>
        </w:rPr>
      </w:pPr>
    </w:p>
    <w:p w14:paraId="1600EB14" w14:textId="77777777" w:rsidR="006A012D" w:rsidRPr="0021605B" w:rsidRDefault="006A012D" w:rsidP="006A012D">
      <w:pPr>
        <w:pStyle w:val="SemEspaamento"/>
        <w:jc w:val="center"/>
        <w:rPr>
          <w:sz w:val="24"/>
          <w:szCs w:val="24"/>
        </w:rPr>
      </w:pPr>
      <w:r w:rsidRPr="0021605B">
        <w:rPr>
          <w:b/>
          <w:sz w:val="24"/>
          <w:szCs w:val="24"/>
        </w:rPr>
        <w:t xml:space="preserve">SILVESTRE </w:t>
      </w:r>
      <w:proofErr w:type="spellStart"/>
      <w:r w:rsidRPr="0021605B">
        <w:rPr>
          <w:b/>
          <w:sz w:val="24"/>
          <w:szCs w:val="24"/>
        </w:rPr>
        <w:t>ANTONIO</w:t>
      </w:r>
      <w:proofErr w:type="spellEnd"/>
      <w:r w:rsidRPr="0021605B">
        <w:rPr>
          <w:b/>
          <w:sz w:val="24"/>
          <w:szCs w:val="24"/>
        </w:rPr>
        <w:t xml:space="preserve"> </w:t>
      </w:r>
      <w:proofErr w:type="spellStart"/>
      <w:r w:rsidRPr="0021605B">
        <w:rPr>
          <w:b/>
          <w:sz w:val="24"/>
          <w:szCs w:val="24"/>
        </w:rPr>
        <w:t>REBELATO</w:t>
      </w:r>
      <w:proofErr w:type="spellEnd"/>
      <w:r w:rsidRPr="0021605B">
        <w:rPr>
          <w:sz w:val="24"/>
          <w:szCs w:val="24"/>
        </w:rPr>
        <w:t>,</w:t>
      </w:r>
    </w:p>
    <w:p w14:paraId="3C472872" w14:textId="77777777" w:rsidR="006A012D" w:rsidRPr="0021605B" w:rsidRDefault="006A012D" w:rsidP="006A012D">
      <w:pPr>
        <w:pStyle w:val="SemEspaamento"/>
        <w:jc w:val="center"/>
        <w:rPr>
          <w:sz w:val="24"/>
          <w:szCs w:val="24"/>
        </w:rPr>
      </w:pPr>
      <w:r w:rsidRPr="0021605B">
        <w:rPr>
          <w:sz w:val="24"/>
          <w:szCs w:val="24"/>
        </w:rPr>
        <w:t xml:space="preserve">Prefeito de Ibirubá, em </w:t>
      </w:r>
      <w:proofErr w:type="spellStart"/>
      <w:r w:rsidRPr="0021605B">
        <w:rPr>
          <w:sz w:val="24"/>
          <w:szCs w:val="24"/>
        </w:rPr>
        <w:t>exercíco</w:t>
      </w:r>
      <w:proofErr w:type="spellEnd"/>
      <w:r w:rsidRPr="0021605B">
        <w:rPr>
          <w:sz w:val="24"/>
          <w:szCs w:val="24"/>
        </w:rPr>
        <w:t>.</w:t>
      </w:r>
    </w:p>
    <w:p w14:paraId="1DFA2A79" w14:textId="5BAAD5B9" w:rsidR="00D83E7A" w:rsidRDefault="00D83E7A" w:rsidP="00D83E7A">
      <w:pPr>
        <w:rPr>
          <w:rFonts w:ascii="Times New Roman" w:hAnsi="Times New Roman" w:cs="Times New Roman"/>
          <w:b/>
        </w:rPr>
      </w:pPr>
    </w:p>
    <w:p w14:paraId="43D60D39" w14:textId="448D2095" w:rsidR="006A012D" w:rsidRDefault="006A012D" w:rsidP="00D83E7A">
      <w:pPr>
        <w:rPr>
          <w:rFonts w:ascii="Times New Roman" w:hAnsi="Times New Roman" w:cs="Times New Roman"/>
          <w:b/>
        </w:rPr>
      </w:pPr>
    </w:p>
    <w:p w14:paraId="7527D2E9" w14:textId="77777777" w:rsidR="006A012D" w:rsidRDefault="006A012D" w:rsidP="00D83E7A">
      <w:pPr>
        <w:rPr>
          <w:rFonts w:ascii="Times New Roman" w:hAnsi="Times New Roman" w:cs="Times New Roman"/>
          <w:b/>
        </w:rPr>
      </w:pPr>
    </w:p>
    <w:p w14:paraId="595FF29F" w14:textId="77777777" w:rsidR="00DF3749" w:rsidRDefault="00DF3749" w:rsidP="00DF3749">
      <w:pPr>
        <w:spacing w:line="240" w:lineRule="auto"/>
        <w:rPr>
          <w:rFonts w:ascii="Times New Roman" w:hAnsi="Times New Roman" w:cs="Times New Roman"/>
          <w:b/>
        </w:rPr>
      </w:pPr>
    </w:p>
    <w:p w14:paraId="213C33C2" w14:textId="5F8701E1" w:rsidR="00D83E7A" w:rsidRPr="00D83E7A" w:rsidRDefault="00D83E7A" w:rsidP="00DF3749">
      <w:pPr>
        <w:jc w:val="center"/>
        <w:rPr>
          <w:rFonts w:ascii="Times New Roman" w:hAnsi="Times New Roman" w:cs="Times New Roman"/>
          <w:b/>
        </w:rPr>
      </w:pPr>
      <w:r w:rsidRPr="00D83E7A">
        <w:rPr>
          <w:rFonts w:ascii="Times New Roman" w:hAnsi="Times New Roman" w:cs="Times New Roman"/>
          <w:b/>
        </w:rPr>
        <w:lastRenderedPageBreak/>
        <w:t>PROJETO DE LEI MUNICIPAL Nº 002/2026,</w:t>
      </w:r>
    </w:p>
    <w:p w14:paraId="1D9A5E1D" w14:textId="77777777" w:rsidR="00D83E7A" w:rsidRPr="00D83E7A" w:rsidRDefault="00D83E7A" w:rsidP="00DF3749">
      <w:pPr>
        <w:jc w:val="center"/>
        <w:rPr>
          <w:rFonts w:ascii="Times New Roman" w:hAnsi="Times New Roman" w:cs="Times New Roman"/>
          <w:b/>
        </w:rPr>
      </w:pPr>
      <w:r w:rsidRPr="00D83E7A">
        <w:rPr>
          <w:rFonts w:ascii="Times New Roman" w:hAnsi="Times New Roman" w:cs="Times New Roman"/>
          <w:b/>
        </w:rPr>
        <w:t>DE 12 DE JANEIRO DE 2026.</w:t>
      </w:r>
    </w:p>
    <w:p w14:paraId="461940B2" w14:textId="77777777" w:rsidR="00D83E7A" w:rsidRPr="006A012D" w:rsidRDefault="00D83E7A" w:rsidP="00D83E7A">
      <w:pPr>
        <w:rPr>
          <w:rFonts w:ascii="Times New Roman" w:hAnsi="Times New Roman" w:cs="Times New Roman"/>
          <w:sz w:val="20"/>
        </w:rPr>
      </w:pPr>
    </w:p>
    <w:p w14:paraId="51D3D56A" w14:textId="77777777" w:rsidR="00D83E7A" w:rsidRPr="00D83E7A" w:rsidRDefault="00D83E7A" w:rsidP="00D83E7A">
      <w:pPr>
        <w:jc w:val="both"/>
        <w:rPr>
          <w:rFonts w:ascii="Times New Roman" w:hAnsi="Times New Roman" w:cs="Times New Roman"/>
          <w:b/>
        </w:rPr>
      </w:pPr>
      <w:r w:rsidRPr="00D83E7A">
        <w:rPr>
          <w:rFonts w:ascii="Times New Roman" w:hAnsi="Times New Roman" w:cs="Times New Roman"/>
          <w:b/>
        </w:rPr>
        <w:t>ASSUNTO:</w:t>
      </w:r>
      <w:r w:rsidRPr="00D83E7A">
        <w:rPr>
          <w:rFonts w:ascii="Times New Roman" w:hAnsi="Times New Roman" w:cs="Times New Roman"/>
          <w:b/>
        </w:rPr>
        <w:tab/>
      </w:r>
      <w:r w:rsidRPr="00D83E7A">
        <w:rPr>
          <w:rFonts w:ascii="Times New Roman" w:hAnsi="Times New Roman" w:cs="Times New Roman"/>
          <w:b/>
          <w:bCs/>
        </w:rPr>
        <w:t xml:space="preserve">Autoriza a contratação temporária de Auxiliares de Ensino </w:t>
      </w:r>
      <w:r w:rsidRPr="00D83E7A">
        <w:rPr>
          <w:rFonts w:ascii="Times New Roman" w:hAnsi="Times New Roman" w:cs="Times New Roman"/>
          <w:b/>
        </w:rPr>
        <w:t xml:space="preserve">e, dá outras providências. </w:t>
      </w:r>
    </w:p>
    <w:p w14:paraId="46AF1ACD" w14:textId="77777777" w:rsidR="00D83E7A" w:rsidRPr="00D83E7A" w:rsidRDefault="00D83E7A" w:rsidP="00D83E7A">
      <w:pPr>
        <w:ind w:left="2552" w:hanging="2552"/>
        <w:jc w:val="both"/>
        <w:rPr>
          <w:rFonts w:ascii="Times New Roman" w:hAnsi="Times New Roman" w:cs="Times New Roman"/>
          <w:b/>
        </w:rPr>
      </w:pPr>
      <w:r w:rsidRPr="00D83E7A">
        <w:rPr>
          <w:rFonts w:ascii="Times New Roman" w:hAnsi="Times New Roman" w:cs="Times New Roman"/>
          <w:b/>
        </w:rPr>
        <w:t>PROPONENTE:</w:t>
      </w:r>
      <w:r w:rsidRPr="00D83E7A">
        <w:rPr>
          <w:rFonts w:ascii="Times New Roman" w:hAnsi="Times New Roman" w:cs="Times New Roman"/>
          <w:b/>
        </w:rPr>
        <w:tab/>
      </w:r>
      <w:r w:rsidRPr="00D83E7A">
        <w:rPr>
          <w:rFonts w:ascii="Times New Roman" w:hAnsi="Times New Roman" w:cs="Times New Roman"/>
        </w:rPr>
        <w:t>PODER EXECUTIVO</w:t>
      </w:r>
    </w:p>
    <w:p w14:paraId="46A3F567" w14:textId="77777777" w:rsidR="00D83E7A" w:rsidRPr="00D83E7A" w:rsidRDefault="00D83E7A" w:rsidP="00D83E7A">
      <w:pPr>
        <w:ind w:left="2552" w:hanging="2552"/>
        <w:rPr>
          <w:rFonts w:ascii="Times New Roman" w:hAnsi="Times New Roman" w:cs="Times New Roman"/>
        </w:rPr>
      </w:pPr>
      <w:r w:rsidRPr="00D83E7A">
        <w:rPr>
          <w:rFonts w:ascii="Times New Roman" w:hAnsi="Times New Roman" w:cs="Times New Roman"/>
          <w:b/>
        </w:rPr>
        <w:t xml:space="preserve">TRAMITAÇÃO: </w:t>
      </w:r>
      <w:r w:rsidRPr="00D83E7A">
        <w:rPr>
          <w:rFonts w:ascii="Times New Roman" w:hAnsi="Times New Roman" w:cs="Times New Roman"/>
        </w:rPr>
        <w:tab/>
        <w:t>REGIME DE URGÊNCIA ESPECIAL.</w:t>
      </w:r>
    </w:p>
    <w:p w14:paraId="1B0A3C79" w14:textId="77777777" w:rsidR="00D83E7A" w:rsidRPr="00D83E7A" w:rsidRDefault="00D83E7A" w:rsidP="00D83E7A">
      <w:pPr>
        <w:ind w:left="2552" w:hanging="2552"/>
        <w:rPr>
          <w:rFonts w:ascii="Times New Roman" w:hAnsi="Times New Roman" w:cs="Times New Roman"/>
        </w:rPr>
      </w:pPr>
      <w:r w:rsidRPr="00D83E7A">
        <w:rPr>
          <w:rFonts w:ascii="Times New Roman" w:hAnsi="Times New Roman" w:cs="Times New Roman"/>
          <w:b/>
        </w:rPr>
        <w:t xml:space="preserve">FUNDAMENTAÇÃO:   </w:t>
      </w:r>
      <w:r w:rsidRPr="00D83E7A">
        <w:rPr>
          <w:rFonts w:ascii="Times New Roman" w:hAnsi="Times New Roman" w:cs="Times New Roman"/>
        </w:rPr>
        <w:t>Competência: Lei Orgânica do Município/90, artigo 68, inciso I.</w:t>
      </w:r>
    </w:p>
    <w:p w14:paraId="72BEAF71" w14:textId="77777777" w:rsidR="00D83E7A" w:rsidRPr="006A012D" w:rsidRDefault="00D83E7A" w:rsidP="00D83E7A">
      <w:pPr>
        <w:rPr>
          <w:rFonts w:ascii="Times New Roman" w:hAnsi="Times New Roman" w:cs="Times New Roman"/>
          <w:sz w:val="16"/>
          <w:szCs w:val="24"/>
        </w:rPr>
      </w:pPr>
    </w:p>
    <w:p w14:paraId="185D78D1" w14:textId="77777777" w:rsidR="00D83E7A" w:rsidRPr="00D83E7A" w:rsidRDefault="00D83E7A" w:rsidP="00D83E7A">
      <w:pPr>
        <w:jc w:val="center"/>
        <w:rPr>
          <w:rFonts w:ascii="Times New Roman" w:hAnsi="Times New Roman" w:cs="Times New Roman"/>
          <w:sz w:val="24"/>
          <w:szCs w:val="24"/>
        </w:rPr>
      </w:pPr>
    </w:p>
    <w:p w14:paraId="54F099A7" w14:textId="77777777" w:rsidR="00D83E7A" w:rsidRPr="00D83E7A" w:rsidRDefault="00D83E7A" w:rsidP="00D83E7A">
      <w:pPr>
        <w:jc w:val="both"/>
        <w:rPr>
          <w:rFonts w:ascii="Times New Roman" w:hAnsi="Times New Roman" w:cs="Times New Roman"/>
          <w:b/>
          <w:sz w:val="24"/>
          <w:szCs w:val="24"/>
        </w:rPr>
      </w:pPr>
      <w:r w:rsidRPr="00D83E7A">
        <w:rPr>
          <w:rFonts w:ascii="Times New Roman" w:hAnsi="Times New Roman" w:cs="Times New Roman"/>
          <w:szCs w:val="24"/>
        </w:rPr>
        <w:t xml:space="preserve"> </w:t>
      </w:r>
      <w:r w:rsidRPr="00D83E7A">
        <w:rPr>
          <w:rFonts w:ascii="Times New Roman" w:hAnsi="Times New Roman" w:cs="Times New Roman"/>
          <w:szCs w:val="24"/>
        </w:rPr>
        <w:tab/>
      </w:r>
      <w:r w:rsidRPr="00D83E7A">
        <w:rPr>
          <w:rFonts w:ascii="Times New Roman" w:hAnsi="Times New Roman" w:cs="Times New Roman"/>
          <w:szCs w:val="24"/>
        </w:rPr>
        <w:tab/>
      </w:r>
      <w:r w:rsidRPr="00D83E7A">
        <w:rPr>
          <w:rFonts w:ascii="Times New Roman" w:hAnsi="Times New Roman" w:cs="Times New Roman"/>
          <w:b/>
          <w:sz w:val="24"/>
          <w:szCs w:val="24"/>
        </w:rPr>
        <w:t>Senhor Presidente, Senhores Vereadores.</w:t>
      </w:r>
    </w:p>
    <w:p w14:paraId="2D43908F" w14:textId="77777777" w:rsidR="00D83E7A" w:rsidRPr="00D83E7A" w:rsidRDefault="00D83E7A" w:rsidP="00D83E7A">
      <w:pPr>
        <w:jc w:val="both"/>
        <w:rPr>
          <w:rFonts w:ascii="Times New Roman" w:hAnsi="Times New Roman" w:cs="Times New Roman"/>
          <w:sz w:val="24"/>
          <w:szCs w:val="24"/>
        </w:rPr>
      </w:pPr>
    </w:p>
    <w:p w14:paraId="140D7F37" w14:textId="77777777" w:rsidR="00D83E7A" w:rsidRPr="00D83E7A" w:rsidRDefault="00D83E7A" w:rsidP="00D83E7A">
      <w:pPr>
        <w:pStyle w:val="NormalWeb"/>
        <w:spacing w:before="0" w:beforeAutospacing="0" w:after="0" w:afterAutospacing="0"/>
        <w:jc w:val="both"/>
      </w:pPr>
      <w:r w:rsidRPr="00D83E7A">
        <w:tab/>
      </w:r>
      <w:r w:rsidRPr="00D83E7A">
        <w:tab/>
        <w:t>Encaminhamos à apreciação desta Egrégia Câmara Municipal o presente Projeto de Lei que autoriza a contratação temporária de 40 (quarenta) Auxiliares de Ensino, com a finalidade de assegurar o adequado planejamento e funcionamento da Rede Municipal de Ensino desde o início do ano letivo de 2026.</w:t>
      </w:r>
    </w:p>
    <w:p w14:paraId="64D61C79" w14:textId="77777777" w:rsidR="00D83E7A" w:rsidRPr="006A012D" w:rsidRDefault="00D83E7A" w:rsidP="00D83E7A">
      <w:pPr>
        <w:pStyle w:val="NormalWeb"/>
        <w:spacing w:before="0" w:beforeAutospacing="0" w:after="0" w:afterAutospacing="0"/>
        <w:jc w:val="both"/>
        <w:rPr>
          <w:sz w:val="14"/>
        </w:rPr>
      </w:pPr>
    </w:p>
    <w:p w14:paraId="050F3058" w14:textId="77777777" w:rsidR="00D83E7A" w:rsidRPr="00D83E7A" w:rsidRDefault="00D83E7A" w:rsidP="00D83E7A">
      <w:pPr>
        <w:pStyle w:val="NormalWeb"/>
        <w:spacing w:before="0" w:beforeAutospacing="0" w:after="0" w:afterAutospacing="0"/>
        <w:jc w:val="both"/>
      </w:pPr>
      <w:r w:rsidRPr="00D83E7A">
        <w:t xml:space="preserve"> </w:t>
      </w:r>
      <w:r w:rsidRPr="00D83E7A">
        <w:tab/>
        <w:t xml:space="preserve"> </w:t>
      </w:r>
      <w:r w:rsidRPr="00D83E7A">
        <w:tab/>
        <w:t xml:space="preserve">A tramitação em </w:t>
      </w:r>
      <w:r w:rsidRPr="00D83E7A">
        <w:rPr>
          <w:b/>
        </w:rPr>
        <w:t>REGIME DE URGÊNCIA ESPECIAL</w:t>
      </w:r>
      <w:r w:rsidRPr="00D83E7A">
        <w:t xml:space="preserve"> justifica-se em razão do recesso legislativo e da necessidade de deliberação imediata, sob pena de inviabilizar as contratações indispensáveis à organização das escolas, creches e ao atendimento regular dos alunos no início do ano letivo.</w:t>
      </w:r>
    </w:p>
    <w:p w14:paraId="32BE400A" w14:textId="77777777" w:rsidR="00D83E7A" w:rsidRPr="00D83E7A" w:rsidRDefault="00D83E7A" w:rsidP="00D83E7A">
      <w:pPr>
        <w:pStyle w:val="NormalWeb"/>
        <w:spacing w:before="0" w:beforeAutospacing="0" w:after="0" w:afterAutospacing="0"/>
        <w:jc w:val="both"/>
        <w:rPr>
          <w:sz w:val="8"/>
        </w:rPr>
      </w:pPr>
    </w:p>
    <w:p w14:paraId="47AB8F95"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A proposta decorre de planejamento prévio realizado pela Secretaria Municipal de Educação, Cultura, Turismo e Desporto, que identificou a necessidade de recomposição e manutenção do quadro de Auxiliares de Ensino em razão do encerramento de contratos temporários vigentes, do limite legal máximo de 360 (trezentos e sessenta) dias de contratação, de afastamentos legais e da previsão de abertura de novas turmas, especialmente na Educação Infantil.</w:t>
      </w:r>
    </w:p>
    <w:p w14:paraId="1BB019B4" w14:textId="77777777" w:rsidR="00D83E7A" w:rsidRPr="00D83E7A" w:rsidRDefault="00D83E7A" w:rsidP="00D83E7A">
      <w:pPr>
        <w:pStyle w:val="NormalWeb"/>
        <w:spacing w:before="0" w:beforeAutospacing="0" w:after="0" w:afterAutospacing="0"/>
        <w:jc w:val="both"/>
        <w:rPr>
          <w:sz w:val="6"/>
        </w:rPr>
      </w:pPr>
    </w:p>
    <w:p w14:paraId="4DD6C84F"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Atualmente, a Rede Municipal de Ensino conta com previsão legal de 118 vagas de Auxiliares de Ensino, contudo, em razão de exonerações, o quadro efetivo encontra-se reduzido para 91 profissionais, sendo que 27 vagas vêm sendo supridas por contratos temporários. Soma-se a esse cenário o encerramento, ao longo de 2026, de contratos oriundos de Processos Seletivos Simplificados anteriores, que atingirão o limite legal máximo, inviabilizando sua manutenção.</w:t>
      </w:r>
    </w:p>
    <w:p w14:paraId="43CF6833" w14:textId="77777777" w:rsidR="00D83E7A" w:rsidRPr="00D83E7A" w:rsidRDefault="00D83E7A" w:rsidP="00D83E7A">
      <w:pPr>
        <w:pStyle w:val="NormalWeb"/>
        <w:spacing w:before="0" w:beforeAutospacing="0" w:after="0" w:afterAutospacing="0"/>
        <w:jc w:val="both"/>
        <w:rPr>
          <w:sz w:val="8"/>
        </w:rPr>
      </w:pPr>
    </w:p>
    <w:p w14:paraId="06DD3CC8" w14:textId="19D415ED"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 xml:space="preserve">No âmbito da Educação Infantil, a demanda é ainda mais sensível. A Rede Municipal possui 9 turmas de Berçário I, que exigem 4 auxiliares por turma (36 auxiliares), 8 turmas de Berçário II, com necessidade de 3 auxiliares por turma (24 auxiliares), 11 turmas </w:t>
      </w:r>
      <w:proofErr w:type="gramStart"/>
      <w:r w:rsidRPr="00D83E7A">
        <w:t>de Maternal</w:t>
      </w:r>
      <w:proofErr w:type="gramEnd"/>
      <w:r w:rsidRPr="00D83E7A">
        <w:t xml:space="preserve"> I, que demandam 2 auxiliares por turma (22 auxiliares), e 12 turmas de Maternal II, igualmente com 2 auxiliares por turma (24 auxiliares). Há</w:t>
      </w:r>
      <w:r w:rsidR="006A012D">
        <w:t>,</w:t>
      </w:r>
      <w:r w:rsidRPr="00D83E7A">
        <w:t xml:space="preserve"> ainda</w:t>
      </w:r>
      <w:r w:rsidR="006A012D">
        <w:t>,</w:t>
      </w:r>
      <w:r w:rsidRPr="00D83E7A">
        <w:t xml:space="preserve"> 14 turmas de Jardim e 14 turmas de Pré-Escola, que, pela organização em turnos, demandam o apoio de 15 auxiliares no total.</w:t>
      </w:r>
    </w:p>
    <w:p w14:paraId="7071665F" w14:textId="77777777" w:rsidR="00D83E7A" w:rsidRPr="006A012D" w:rsidRDefault="00D83E7A" w:rsidP="00D83E7A">
      <w:pPr>
        <w:pStyle w:val="NormalWeb"/>
        <w:spacing w:before="0" w:beforeAutospacing="0" w:after="0" w:afterAutospacing="0"/>
        <w:jc w:val="both"/>
        <w:rPr>
          <w:sz w:val="14"/>
        </w:rPr>
      </w:pPr>
    </w:p>
    <w:p w14:paraId="497140AC" w14:textId="0A8B5369" w:rsidR="00D83E7A" w:rsidRDefault="00D83E7A" w:rsidP="00D83E7A">
      <w:pPr>
        <w:pStyle w:val="NormalWeb"/>
        <w:spacing w:before="0" w:beforeAutospacing="0" w:after="0" w:afterAutospacing="0"/>
        <w:jc w:val="both"/>
      </w:pPr>
      <w:r w:rsidRPr="00D83E7A">
        <w:t xml:space="preserve"> </w:t>
      </w:r>
      <w:r w:rsidRPr="00D83E7A">
        <w:tab/>
      </w:r>
      <w:r w:rsidRPr="00D83E7A">
        <w:tab/>
        <w:t>Além disso, aproximadamente 20 Auxiliares de Ensino encontram-se atualmente designadas para o atendimento direto de alunos com deficiência, transtorno do espectro autista e outras necessidades educacionais específicas, cuja assistência adequada é exigência legal e condição indispensável para a inclusão e permanência desses estudantes na Rede Municipal.</w:t>
      </w:r>
    </w:p>
    <w:p w14:paraId="1E0B9D5E" w14:textId="77777777" w:rsidR="00D83E7A" w:rsidRPr="00385F4D" w:rsidRDefault="00D83E7A" w:rsidP="00D83E7A">
      <w:pPr>
        <w:pStyle w:val="NormalWeb"/>
        <w:spacing w:before="0" w:beforeAutospacing="0" w:after="0" w:afterAutospacing="0"/>
        <w:jc w:val="both"/>
        <w:rPr>
          <w:sz w:val="12"/>
        </w:rPr>
      </w:pPr>
    </w:p>
    <w:p w14:paraId="18CAF18F" w14:textId="77777777" w:rsidR="00D83E7A" w:rsidRPr="00D83E7A" w:rsidRDefault="00D83E7A" w:rsidP="00D83E7A">
      <w:pPr>
        <w:pStyle w:val="NormalWeb"/>
        <w:spacing w:before="0" w:beforeAutospacing="0" w:after="0" w:afterAutospacing="0"/>
        <w:jc w:val="both"/>
      </w:pPr>
      <w:r w:rsidRPr="00D83E7A">
        <w:lastRenderedPageBreak/>
        <w:t xml:space="preserve"> </w:t>
      </w:r>
      <w:r w:rsidRPr="00D83E7A">
        <w:tab/>
      </w:r>
      <w:r w:rsidRPr="00D83E7A">
        <w:tab/>
        <w:t>Sabe-se que as Auxiliares de Ensino exercem função essencial no cotidiano escolar, atuando no apoio direto às atividades pedagógicas, no cuidado, na segurança e na organização das rotinas educacionais, com destaque para o atendimento às crianças da primeira infância e aos alunos com deficiência, transtorno do espectro autista e demais necessidades específicas.</w:t>
      </w:r>
    </w:p>
    <w:p w14:paraId="3CA1C414" w14:textId="77777777" w:rsidR="00D83E7A" w:rsidRPr="00D83E7A" w:rsidRDefault="00D83E7A" w:rsidP="00D83E7A">
      <w:pPr>
        <w:pStyle w:val="NormalWeb"/>
        <w:spacing w:before="0" w:beforeAutospacing="0" w:after="0" w:afterAutospacing="0"/>
        <w:jc w:val="both"/>
        <w:rPr>
          <w:sz w:val="8"/>
        </w:rPr>
      </w:pPr>
    </w:p>
    <w:p w14:paraId="24EC17E5"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A ausência dessas profissionais comprometeria seriamente o funcionamento das unidades escolares, sobrecarregando professores, colocando em risco a segurança dos alunos e prejudicando o desenvolvimento integral das crianças, em afronta às diretrizes da educação inclusiva e à legislação educacional vigente.</w:t>
      </w:r>
    </w:p>
    <w:p w14:paraId="105D83DC" w14:textId="77777777" w:rsidR="00D83E7A" w:rsidRPr="00385F4D" w:rsidRDefault="00D83E7A" w:rsidP="00D83E7A">
      <w:pPr>
        <w:pStyle w:val="NormalWeb"/>
        <w:spacing w:before="0" w:beforeAutospacing="0" w:after="0" w:afterAutospacing="0"/>
        <w:jc w:val="both"/>
        <w:rPr>
          <w:sz w:val="14"/>
        </w:rPr>
      </w:pPr>
    </w:p>
    <w:p w14:paraId="6E985653"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 xml:space="preserve">Ressalta-se que o Município não dispõe, no momento, de concurso público vigente para provimento efetivo do cargo. Todavia, já há previsão administrativa para a realização de concurso público no final do exercício de 2026, ocasião em que será possível promover um planejamento definitivo de ampliação do número de vagas no quadro efetivo de Auxiliares de Ensino, de forma estruturada e compatível com a expansão da Rede Municipal de Ensino. </w:t>
      </w:r>
    </w:p>
    <w:p w14:paraId="6534B253" w14:textId="77777777" w:rsidR="00D83E7A" w:rsidRPr="00D83E7A" w:rsidRDefault="00D83E7A" w:rsidP="00D83E7A">
      <w:pPr>
        <w:pStyle w:val="NormalWeb"/>
        <w:spacing w:before="0" w:beforeAutospacing="0" w:after="0" w:afterAutospacing="0"/>
        <w:jc w:val="both"/>
        <w:rPr>
          <w:sz w:val="8"/>
        </w:rPr>
      </w:pPr>
    </w:p>
    <w:p w14:paraId="31AA03E1"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Diante disso, a contratação temporária, nos termos do art. 37, inciso IX, da Constituição Federal, revela-se a medida legal e adequada para atender, de forma provisória, a essa necessidade transitória e de excepcional interesse público, garantindo a continuidade do serviço educacional até a realização do concurso público e a definição definitiva do quadro funcional.</w:t>
      </w:r>
    </w:p>
    <w:p w14:paraId="62638D87" w14:textId="77777777" w:rsidR="00D83E7A" w:rsidRPr="00D83E7A" w:rsidRDefault="00D83E7A" w:rsidP="00D83E7A">
      <w:pPr>
        <w:pStyle w:val="NormalWeb"/>
        <w:spacing w:before="0" w:beforeAutospacing="0" w:after="0" w:afterAutospacing="0"/>
        <w:jc w:val="both"/>
        <w:rPr>
          <w:sz w:val="8"/>
        </w:rPr>
      </w:pPr>
    </w:p>
    <w:p w14:paraId="20395620"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As contratações ocorrerão mediante aproveitamento do Processo Seletivo Simplificado vigente, respeitada a ordem de classificação, garantindo eficiência administrativa, economicidade e continuidade do serviço público educacional. As despesas decorrentes da presente autorização correrão por conta de dotação orçamentária própria, já prevista no orçamento municipal.</w:t>
      </w:r>
    </w:p>
    <w:p w14:paraId="52A9DA8C" w14:textId="77777777" w:rsidR="00D83E7A" w:rsidRPr="00385F4D" w:rsidRDefault="00D83E7A" w:rsidP="00D83E7A">
      <w:pPr>
        <w:pStyle w:val="NormalWeb"/>
        <w:spacing w:before="0" w:beforeAutospacing="0" w:after="0" w:afterAutospacing="0"/>
        <w:jc w:val="both"/>
        <w:rPr>
          <w:sz w:val="12"/>
        </w:rPr>
      </w:pPr>
    </w:p>
    <w:p w14:paraId="59320D4A" w14:textId="77777777" w:rsidR="00D83E7A" w:rsidRPr="00D83E7A" w:rsidRDefault="00D83E7A" w:rsidP="00D83E7A">
      <w:pPr>
        <w:pStyle w:val="NormalWeb"/>
        <w:spacing w:before="0" w:beforeAutospacing="0" w:after="0" w:afterAutospacing="0"/>
        <w:jc w:val="both"/>
      </w:pPr>
      <w:r w:rsidRPr="00D83E7A">
        <w:t xml:space="preserve"> </w:t>
      </w:r>
      <w:r w:rsidRPr="00D83E7A">
        <w:tab/>
      </w:r>
      <w:r w:rsidRPr="00D83E7A">
        <w:tab/>
        <w:t>Diante do exposto, solicitamos o apoio dos Nobres Vereadores para aprovação do presente Projeto de Lei, medida indispensável para o planejamento do ano letivo de 2026, para a manutenção da qualidade do ensino e para a proteção integral das crianças atendidas pela Rede Municipal de Ensino.</w:t>
      </w:r>
    </w:p>
    <w:p w14:paraId="7034C751" w14:textId="77777777" w:rsidR="00D83E7A" w:rsidRPr="00D83E7A" w:rsidRDefault="00D83E7A" w:rsidP="00D83E7A">
      <w:pPr>
        <w:spacing w:line="240" w:lineRule="auto"/>
        <w:jc w:val="both"/>
        <w:rPr>
          <w:rFonts w:ascii="Times New Roman" w:hAnsi="Times New Roman" w:cs="Times New Roman"/>
          <w:sz w:val="16"/>
          <w:szCs w:val="24"/>
        </w:rPr>
      </w:pPr>
    </w:p>
    <w:p w14:paraId="33CF5CCC" w14:textId="77777777" w:rsidR="00D83E7A" w:rsidRPr="00D83E7A" w:rsidRDefault="00D83E7A" w:rsidP="00D83E7A">
      <w:pPr>
        <w:spacing w:after="120" w:line="240" w:lineRule="auto"/>
        <w:ind w:firstLine="1701"/>
        <w:jc w:val="both"/>
        <w:rPr>
          <w:rFonts w:ascii="Times New Roman" w:hAnsi="Times New Roman" w:cs="Times New Roman"/>
          <w:sz w:val="24"/>
          <w:szCs w:val="24"/>
        </w:rPr>
      </w:pPr>
      <w:r w:rsidRPr="00D83E7A">
        <w:rPr>
          <w:rFonts w:ascii="Times New Roman" w:hAnsi="Times New Roman" w:cs="Times New Roman"/>
          <w:sz w:val="24"/>
          <w:szCs w:val="24"/>
        </w:rPr>
        <w:t>Cordialmente,</w:t>
      </w:r>
    </w:p>
    <w:p w14:paraId="3527C704" w14:textId="77777777" w:rsidR="00D83E7A" w:rsidRPr="00D83E7A" w:rsidRDefault="00D83E7A" w:rsidP="00D83E7A">
      <w:pPr>
        <w:spacing w:after="120"/>
        <w:ind w:firstLine="567"/>
        <w:jc w:val="both"/>
        <w:rPr>
          <w:rFonts w:ascii="Times New Roman" w:hAnsi="Times New Roman" w:cs="Times New Roman"/>
          <w:sz w:val="2"/>
          <w:szCs w:val="24"/>
        </w:rPr>
      </w:pPr>
    </w:p>
    <w:p w14:paraId="520AB42D" w14:textId="77777777" w:rsidR="00D83E7A" w:rsidRPr="00D83E7A" w:rsidRDefault="00D83E7A" w:rsidP="00D83E7A">
      <w:pPr>
        <w:jc w:val="center"/>
        <w:rPr>
          <w:rFonts w:ascii="Times New Roman" w:hAnsi="Times New Roman" w:cs="Times New Roman"/>
          <w:sz w:val="24"/>
          <w:szCs w:val="24"/>
        </w:rPr>
      </w:pPr>
      <w:r w:rsidRPr="00D83E7A">
        <w:rPr>
          <w:rFonts w:ascii="Times New Roman" w:hAnsi="Times New Roman" w:cs="Times New Roman"/>
          <w:b/>
          <w:sz w:val="24"/>
          <w:szCs w:val="24"/>
        </w:rPr>
        <w:t xml:space="preserve">                                                                 SILVESTRE </w:t>
      </w:r>
      <w:proofErr w:type="spellStart"/>
      <w:r w:rsidRPr="00D83E7A">
        <w:rPr>
          <w:rFonts w:ascii="Times New Roman" w:hAnsi="Times New Roman" w:cs="Times New Roman"/>
          <w:b/>
          <w:sz w:val="24"/>
          <w:szCs w:val="24"/>
        </w:rPr>
        <w:t>ANTONIO</w:t>
      </w:r>
      <w:proofErr w:type="spellEnd"/>
      <w:r w:rsidRPr="00D83E7A">
        <w:rPr>
          <w:rFonts w:ascii="Times New Roman" w:hAnsi="Times New Roman" w:cs="Times New Roman"/>
          <w:b/>
          <w:sz w:val="24"/>
          <w:szCs w:val="24"/>
        </w:rPr>
        <w:t xml:space="preserve"> </w:t>
      </w:r>
      <w:proofErr w:type="spellStart"/>
      <w:r w:rsidRPr="00D83E7A">
        <w:rPr>
          <w:rFonts w:ascii="Times New Roman" w:hAnsi="Times New Roman" w:cs="Times New Roman"/>
          <w:b/>
          <w:sz w:val="24"/>
          <w:szCs w:val="24"/>
        </w:rPr>
        <w:t>REBELATO</w:t>
      </w:r>
      <w:proofErr w:type="spellEnd"/>
      <w:r w:rsidRPr="00D83E7A">
        <w:rPr>
          <w:rFonts w:ascii="Times New Roman" w:hAnsi="Times New Roman" w:cs="Times New Roman"/>
          <w:sz w:val="24"/>
          <w:szCs w:val="24"/>
        </w:rPr>
        <w:t>,</w:t>
      </w:r>
    </w:p>
    <w:p w14:paraId="73A03FD7" w14:textId="5CC5477A" w:rsidR="00D83E7A" w:rsidRPr="00385F4D" w:rsidRDefault="00D83E7A" w:rsidP="00385F4D">
      <w:pPr>
        <w:jc w:val="center"/>
        <w:rPr>
          <w:rFonts w:ascii="Times New Roman" w:hAnsi="Times New Roman" w:cs="Times New Roman"/>
          <w:sz w:val="24"/>
          <w:szCs w:val="24"/>
        </w:rPr>
      </w:pPr>
      <w:r w:rsidRPr="00D83E7A">
        <w:rPr>
          <w:rFonts w:ascii="Times New Roman" w:hAnsi="Times New Roman" w:cs="Times New Roman"/>
          <w:sz w:val="24"/>
          <w:szCs w:val="24"/>
        </w:rPr>
        <w:t xml:space="preserve">                                                              Prefeito de Ibirubá, em exercício.</w:t>
      </w:r>
    </w:p>
    <w:p w14:paraId="495A703A" w14:textId="431FF904" w:rsidR="00D83E7A" w:rsidRDefault="00D83E7A" w:rsidP="00D83E7A">
      <w:pPr>
        <w:jc w:val="both"/>
        <w:rPr>
          <w:rFonts w:ascii="Times New Roman" w:hAnsi="Times New Roman" w:cs="Times New Roman"/>
          <w:b/>
          <w:szCs w:val="24"/>
        </w:rPr>
      </w:pPr>
    </w:p>
    <w:p w14:paraId="3CA0EBF7" w14:textId="4D856F71" w:rsidR="00385F4D" w:rsidRDefault="00385F4D" w:rsidP="00D83E7A">
      <w:pPr>
        <w:jc w:val="both"/>
        <w:rPr>
          <w:rFonts w:ascii="Times New Roman" w:hAnsi="Times New Roman" w:cs="Times New Roman"/>
          <w:b/>
          <w:szCs w:val="24"/>
        </w:rPr>
      </w:pPr>
    </w:p>
    <w:p w14:paraId="13110F9B" w14:textId="109060B6" w:rsidR="00DF3749" w:rsidRDefault="00DF3749" w:rsidP="00D83E7A">
      <w:pPr>
        <w:jc w:val="both"/>
        <w:rPr>
          <w:rFonts w:ascii="Times New Roman" w:hAnsi="Times New Roman" w:cs="Times New Roman"/>
          <w:b/>
          <w:szCs w:val="24"/>
        </w:rPr>
      </w:pPr>
    </w:p>
    <w:p w14:paraId="22FAD753" w14:textId="0C235A6E" w:rsidR="00DF3749" w:rsidRDefault="00DF3749" w:rsidP="00D83E7A">
      <w:pPr>
        <w:jc w:val="both"/>
        <w:rPr>
          <w:rFonts w:ascii="Times New Roman" w:hAnsi="Times New Roman" w:cs="Times New Roman"/>
          <w:b/>
          <w:szCs w:val="24"/>
        </w:rPr>
      </w:pPr>
      <w:bookmarkStart w:id="0" w:name="_GoBack"/>
      <w:bookmarkEnd w:id="0"/>
    </w:p>
    <w:p w14:paraId="2A294F5E" w14:textId="0DD6A311" w:rsidR="00D83E7A" w:rsidRPr="00D83E7A" w:rsidRDefault="00D83E7A" w:rsidP="00D83E7A">
      <w:pPr>
        <w:jc w:val="both"/>
        <w:rPr>
          <w:rFonts w:ascii="Times New Roman" w:hAnsi="Times New Roman" w:cs="Times New Roman"/>
          <w:b/>
          <w:szCs w:val="24"/>
        </w:rPr>
      </w:pPr>
    </w:p>
    <w:p w14:paraId="65BE03EE" w14:textId="77777777" w:rsidR="00D83E7A" w:rsidRPr="00D83E7A" w:rsidRDefault="00D83E7A" w:rsidP="00D83E7A">
      <w:pPr>
        <w:jc w:val="both"/>
        <w:rPr>
          <w:rFonts w:ascii="Times New Roman" w:hAnsi="Times New Roman" w:cs="Times New Roman"/>
          <w:b/>
          <w:szCs w:val="24"/>
        </w:rPr>
      </w:pPr>
      <w:r w:rsidRPr="00D83E7A">
        <w:rPr>
          <w:rFonts w:ascii="Times New Roman" w:hAnsi="Times New Roman" w:cs="Times New Roman"/>
          <w:b/>
          <w:szCs w:val="24"/>
        </w:rPr>
        <w:t>EXCELENTÍSSIMO SENHOR</w:t>
      </w:r>
    </w:p>
    <w:p w14:paraId="45A99FCC" w14:textId="77777777" w:rsidR="00D83E7A" w:rsidRPr="00D83E7A" w:rsidRDefault="00D83E7A" w:rsidP="00D83E7A">
      <w:pPr>
        <w:jc w:val="both"/>
        <w:rPr>
          <w:rFonts w:ascii="Times New Roman" w:hAnsi="Times New Roman" w:cs="Times New Roman"/>
          <w:b/>
          <w:szCs w:val="24"/>
        </w:rPr>
      </w:pPr>
      <w:r w:rsidRPr="00D83E7A">
        <w:rPr>
          <w:rFonts w:ascii="Times New Roman" w:hAnsi="Times New Roman" w:cs="Times New Roman"/>
          <w:b/>
          <w:szCs w:val="24"/>
        </w:rPr>
        <w:t xml:space="preserve">VEREADOR CRISTIANO </w:t>
      </w:r>
      <w:proofErr w:type="spellStart"/>
      <w:r w:rsidRPr="00D83E7A">
        <w:rPr>
          <w:rFonts w:ascii="Times New Roman" w:hAnsi="Times New Roman" w:cs="Times New Roman"/>
          <w:b/>
          <w:szCs w:val="24"/>
        </w:rPr>
        <w:t>ANDRE</w:t>
      </w:r>
      <w:proofErr w:type="spellEnd"/>
      <w:r w:rsidRPr="00D83E7A">
        <w:rPr>
          <w:rFonts w:ascii="Times New Roman" w:hAnsi="Times New Roman" w:cs="Times New Roman"/>
          <w:b/>
          <w:szCs w:val="24"/>
        </w:rPr>
        <w:t xml:space="preserve"> DA SILVA,</w:t>
      </w:r>
    </w:p>
    <w:p w14:paraId="176422E3" w14:textId="77777777" w:rsidR="00D83E7A" w:rsidRPr="00D83E7A" w:rsidRDefault="00D83E7A" w:rsidP="00D83E7A">
      <w:pPr>
        <w:jc w:val="both"/>
        <w:rPr>
          <w:rFonts w:ascii="Times New Roman" w:hAnsi="Times New Roman" w:cs="Times New Roman"/>
          <w:b/>
          <w:szCs w:val="24"/>
        </w:rPr>
      </w:pPr>
      <w:r w:rsidRPr="00D83E7A">
        <w:rPr>
          <w:rFonts w:ascii="Times New Roman" w:hAnsi="Times New Roman" w:cs="Times New Roman"/>
          <w:b/>
          <w:szCs w:val="24"/>
        </w:rPr>
        <w:t>PRESIDENTE DA CÂMARA DE VEREADORES</w:t>
      </w:r>
    </w:p>
    <w:p w14:paraId="4C4183F7" w14:textId="008762E6" w:rsidR="00141A02" w:rsidRPr="00D83E7A" w:rsidRDefault="00D83E7A" w:rsidP="00D83E7A">
      <w:pPr>
        <w:jc w:val="both"/>
        <w:rPr>
          <w:rFonts w:ascii="Times New Roman" w:hAnsi="Times New Roman" w:cs="Times New Roman"/>
          <w:szCs w:val="24"/>
        </w:rPr>
      </w:pPr>
      <w:r w:rsidRPr="00D83E7A">
        <w:rPr>
          <w:rFonts w:ascii="Times New Roman" w:hAnsi="Times New Roman" w:cs="Times New Roman"/>
          <w:b/>
          <w:szCs w:val="24"/>
        </w:rPr>
        <w:t>IBIRUBÁ-RS</w:t>
      </w:r>
      <w:r w:rsidRPr="00D83E7A">
        <w:rPr>
          <w:rFonts w:ascii="Times New Roman" w:hAnsi="Times New Roman" w:cs="Times New Roman"/>
          <w:b/>
        </w:rPr>
        <w:t>.</w:t>
      </w:r>
    </w:p>
    <w:sectPr w:rsidR="00141A02" w:rsidRPr="00D83E7A" w:rsidSect="00535F8C">
      <w:headerReference w:type="default" r:id="rId8"/>
      <w:footerReference w:type="default" r:id="rId9"/>
      <w:pgSz w:w="11906" w:h="16838" w:code="9"/>
      <w:pgMar w:top="2268" w:right="1304" w:bottom="181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4C0FFF" w14:textId="77777777" w:rsidR="005F60A6" w:rsidRDefault="005F60A6" w:rsidP="005260A7">
      <w:pPr>
        <w:spacing w:line="240" w:lineRule="auto"/>
      </w:pPr>
      <w:r>
        <w:separator/>
      </w:r>
    </w:p>
  </w:endnote>
  <w:endnote w:type="continuationSeparator" w:id="0">
    <w:p w14:paraId="1D44C5A1" w14:textId="77777777" w:rsidR="005F60A6" w:rsidRDefault="005F60A6" w:rsidP="005260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E2A327" w14:textId="3069BB5D" w:rsidR="005260A7" w:rsidRDefault="00BF3D6B">
    <w:pPr>
      <w:pStyle w:val="Rodap"/>
    </w:pPr>
    <w:r>
      <w:rPr>
        <w:noProof/>
        <w14:ligatures w14:val="standardContextual"/>
      </w:rPr>
      <w:drawing>
        <wp:anchor distT="0" distB="0" distL="114300" distR="114300" simplePos="0" relativeHeight="251663360" behindDoc="1" locked="0" layoutInCell="1" allowOverlap="1" wp14:anchorId="6CD5FE97" wp14:editId="58C2332C">
          <wp:simplePos x="0" y="0"/>
          <wp:positionH relativeFrom="page">
            <wp:posOffset>-1905</wp:posOffset>
          </wp:positionH>
          <wp:positionV relativeFrom="paragraph">
            <wp:posOffset>-2273300</wp:posOffset>
          </wp:positionV>
          <wp:extent cx="7574400" cy="2894400"/>
          <wp:effectExtent l="0" t="0" r="7620" b="1270"/>
          <wp:wrapNone/>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1">
                    <a:extLst>
                      <a:ext uri="{28A0092B-C50C-407E-A947-70E740481C1C}">
                        <a14:useLocalDpi xmlns:a14="http://schemas.microsoft.com/office/drawing/2010/main" val="0"/>
                      </a:ext>
                    </a:extLst>
                  </a:blip>
                  <a:stretch>
                    <a:fillRect/>
                  </a:stretch>
                </pic:blipFill>
                <pic:spPr>
                  <a:xfrm>
                    <a:off x="0" y="0"/>
                    <a:ext cx="7574400" cy="28944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B7D5AC" w14:textId="77777777" w:rsidR="005F60A6" w:rsidRDefault="005F60A6" w:rsidP="005260A7">
      <w:pPr>
        <w:spacing w:line="240" w:lineRule="auto"/>
      </w:pPr>
      <w:r>
        <w:separator/>
      </w:r>
    </w:p>
  </w:footnote>
  <w:footnote w:type="continuationSeparator" w:id="0">
    <w:p w14:paraId="715A5C54" w14:textId="77777777" w:rsidR="005F60A6" w:rsidRDefault="005F60A6" w:rsidP="005260A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743CF6" w14:textId="39670895" w:rsidR="005260A7" w:rsidRDefault="00507F58">
    <w:pPr>
      <w:pStyle w:val="Cabealho"/>
    </w:pPr>
    <w:r>
      <w:rPr>
        <w:noProof/>
        <w14:ligatures w14:val="standardContextual"/>
      </w:rPr>
      <w:drawing>
        <wp:anchor distT="0" distB="0" distL="114300" distR="114300" simplePos="0" relativeHeight="251661312" behindDoc="1" locked="0" layoutInCell="1" allowOverlap="1" wp14:anchorId="60B95D91" wp14:editId="4B033037">
          <wp:simplePos x="0" y="0"/>
          <wp:positionH relativeFrom="margin">
            <wp:posOffset>5164618</wp:posOffset>
          </wp:positionH>
          <wp:positionV relativeFrom="paragraph">
            <wp:posOffset>-245745</wp:posOffset>
          </wp:positionV>
          <wp:extent cx="723900" cy="9537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1">
                    <a:extLst>
                      <a:ext uri="{28A0092B-C50C-407E-A947-70E740481C1C}">
                        <a14:useLocalDpi xmlns:a14="http://schemas.microsoft.com/office/drawing/2010/main" val="0"/>
                      </a:ext>
                    </a:extLst>
                  </a:blip>
                  <a:stretch>
                    <a:fillRect/>
                  </a:stretch>
                </pic:blipFill>
                <pic:spPr>
                  <a:xfrm>
                    <a:off x="0" y="0"/>
                    <a:ext cx="723900" cy="953770"/>
                  </a:xfrm>
                  <a:prstGeom prst="rect">
                    <a:avLst/>
                  </a:prstGeom>
                </pic:spPr>
              </pic:pic>
            </a:graphicData>
          </a:graphic>
          <wp14:sizeRelH relativeFrom="margin">
            <wp14:pctWidth>0</wp14:pctWidth>
          </wp14:sizeRelH>
          <wp14:sizeRelV relativeFrom="margin">
            <wp14:pctHeight>0</wp14:pctHeight>
          </wp14:sizeRelV>
        </wp:anchor>
      </w:drawing>
    </w:r>
    <w:r w:rsidR="00DC1E80">
      <w:rPr>
        <w:noProof/>
        <w14:ligatures w14:val="standardContextual"/>
      </w:rPr>
      <w:drawing>
        <wp:anchor distT="0" distB="0" distL="114300" distR="114300" simplePos="0" relativeHeight="251660288" behindDoc="1" locked="0" layoutInCell="1" allowOverlap="1" wp14:anchorId="7E7941CF" wp14:editId="40C0FD2B">
          <wp:simplePos x="0" y="0"/>
          <wp:positionH relativeFrom="column">
            <wp:posOffset>-148590</wp:posOffset>
          </wp:positionH>
          <wp:positionV relativeFrom="paragraph">
            <wp:posOffset>-136053</wp:posOffset>
          </wp:positionV>
          <wp:extent cx="905346" cy="813666"/>
          <wp:effectExtent l="0" t="0" r="9525" b="5715"/>
          <wp:wrapNone/>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2">
                    <a:extLst>
                      <a:ext uri="{28A0092B-C50C-407E-A947-70E740481C1C}">
                        <a14:useLocalDpi xmlns:a14="http://schemas.microsoft.com/office/drawing/2010/main" val="0"/>
                      </a:ext>
                    </a:extLst>
                  </a:blip>
                  <a:stretch>
                    <a:fillRect/>
                  </a:stretch>
                </pic:blipFill>
                <pic:spPr>
                  <a:xfrm>
                    <a:off x="0" y="0"/>
                    <a:ext cx="905346" cy="81366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6A9A"/>
    <w:multiLevelType w:val="hybridMultilevel"/>
    <w:tmpl w:val="CBC86798"/>
    <w:lvl w:ilvl="0" w:tplc="A9ACB69A">
      <w:start w:val="1"/>
      <w:numFmt w:val="upperLetter"/>
      <w:lvlText w:val="%1)"/>
      <w:lvlJc w:val="left"/>
      <w:pPr>
        <w:ind w:left="-207" w:hanging="360"/>
      </w:pPr>
      <w:rPr>
        <w:rFonts w:hint="default"/>
      </w:rPr>
    </w:lvl>
    <w:lvl w:ilvl="1" w:tplc="04160019" w:tentative="1">
      <w:start w:val="1"/>
      <w:numFmt w:val="lowerLetter"/>
      <w:lvlText w:val="%2."/>
      <w:lvlJc w:val="left"/>
      <w:pPr>
        <w:ind w:left="513" w:hanging="360"/>
      </w:pPr>
    </w:lvl>
    <w:lvl w:ilvl="2" w:tplc="0416001B" w:tentative="1">
      <w:start w:val="1"/>
      <w:numFmt w:val="lowerRoman"/>
      <w:lvlText w:val="%3."/>
      <w:lvlJc w:val="right"/>
      <w:pPr>
        <w:ind w:left="1233" w:hanging="180"/>
      </w:pPr>
    </w:lvl>
    <w:lvl w:ilvl="3" w:tplc="0416000F" w:tentative="1">
      <w:start w:val="1"/>
      <w:numFmt w:val="decimal"/>
      <w:lvlText w:val="%4."/>
      <w:lvlJc w:val="left"/>
      <w:pPr>
        <w:ind w:left="1953" w:hanging="360"/>
      </w:pPr>
    </w:lvl>
    <w:lvl w:ilvl="4" w:tplc="04160019" w:tentative="1">
      <w:start w:val="1"/>
      <w:numFmt w:val="lowerLetter"/>
      <w:lvlText w:val="%5."/>
      <w:lvlJc w:val="left"/>
      <w:pPr>
        <w:ind w:left="2673" w:hanging="360"/>
      </w:pPr>
    </w:lvl>
    <w:lvl w:ilvl="5" w:tplc="0416001B" w:tentative="1">
      <w:start w:val="1"/>
      <w:numFmt w:val="lowerRoman"/>
      <w:lvlText w:val="%6."/>
      <w:lvlJc w:val="right"/>
      <w:pPr>
        <w:ind w:left="3393" w:hanging="180"/>
      </w:pPr>
    </w:lvl>
    <w:lvl w:ilvl="6" w:tplc="0416000F" w:tentative="1">
      <w:start w:val="1"/>
      <w:numFmt w:val="decimal"/>
      <w:lvlText w:val="%7."/>
      <w:lvlJc w:val="left"/>
      <w:pPr>
        <w:ind w:left="4113" w:hanging="360"/>
      </w:pPr>
    </w:lvl>
    <w:lvl w:ilvl="7" w:tplc="04160019" w:tentative="1">
      <w:start w:val="1"/>
      <w:numFmt w:val="lowerLetter"/>
      <w:lvlText w:val="%8."/>
      <w:lvlJc w:val="left"/>
      <w:pPr>
        <w:ind w:left="4833" w:hanging="360"/>
      </w:pPr>
    </w:lvl>
    <w:lvl w:ilvl="8" w:tplc="0416001B" w:tentative="1">
      <w:start w:val="1"/>
      <w:numFmt w:val="lowerRoman"/>
      <w:lvlText w:val="%9."/>
      <w:lvlJc w:val="right"/>
      <w:pPr>
        <w:ind w:left="5553" w:hanging="180"/>
      </w:pPr>
    </w:lvl>
  </w:abstractNum>
  <w:abstractNum w:abstractNumId="1" w15:restartNumberingAfterBreak="0">
    <w:nsid w:val="718B3B71"/>
    <w:multiLevelType w:val="hybridMultilevel"/>
    <w:tmpl w:val="FC7CEAB2"/>
    <w:lvl w:ilvl="0" w:tplc="1020E40A">
      <w:start w:val="1"/>
      <w:numFmt w:val="upperLetter"/>
      <w:lvlText w:val="%1)"/>
      <w:lvlJc w:val="left"/>
      <w:pPr>
        <w:ind w:left="431" w:hanging="360"/>
      </w:pPr>
      <w:rPr>
        <w:rFonts w:hint="default"/>
      </w:rPr>
    </w:lvl>
    <w:lvl w:ilvl="1" w:tplc="04160019" w:tentative="1">
      <w:start w:val="1"/>
      <w:numFmt w:val="lowerLetter"/>
      <w:lvlText w:val="%2."/>
      <w:lvlJc w:val="left"/>
      <w:pPr>
        <w:ind w:left="1151" w:hanging="360"/>
      </w:pPr>
    </w:lvl>
    <w:lvl w:ilvl="2" w:tplc="0416001B" w:tentative="1">
      <w:start w:val="1"/>
      <w:numFmt w:val="lowerRoman"/>
      <w:lvlText w:val="%3."/>
      <w:lvlJc w:val="right"/>
      <w:pPr>
        <w:ind w:left="1871" w:hanging="180"/>
      </w:pPr>
    </w:lvl>
    <w:lvl w:ilvl="3" w:tplc="0416000F" w:tentative="1">
      <w:start w:val="1"/>
      <w:numFmt w:val="decimal"/>
      <w:lvlText w:val="%4."/>
      <w:lvlJc w:val="left"/>
      <w:pPr>
        <w:ind w:left="2591" w:hanging="360"/>
      </w:pPr>
    </w:lvl>
    <w:lvl w:ilvl="4" w:tplc="04160019" w:tentative="1">
      <w:start w:val="1"/>
      <w:numFmt w:val="lowerLetter"/>
      <w:lvlText w:val="%5."/>
      <w:lvlJc w:val="left"/>
      <w:pPr>
        <w:ind w:left="3311" w:hanging="360"/>
      </w:pPr>
    </w:lvl>
    <w:lvl w:ilvl="5" w:tplc="0416001B" w:tentative="1">
      <w:start w:val="1"/>
      <w:numFmt w:val="lowerRoman"/>
      <w:lvlText w:val="%6."/>
      <w:lvlJc w:val="right"/>
      <w:pPr>
        <w:ind w:left="4031" w:hanging="180"/>
      </w:pPr>
    </w:lvl>
    <w:lvl w:ilvl="6" w:tplc="0416000F" w:tentative="1">
      <w:start w:val="1"/>
      <w:numFmt w:val="decimal"/>
      <w:lvlText w:val="%7."/>
      <w:lvlJc w:val="left"/>
      <w:pPr>
        <w:ind w:left="4751" w:hanging="360"/>
      </w:pPr>
    </w:lvl>
    <w:lvl w:ilvl="7" w:tplc="04160019" w:tentative="1">
      <w:start w:val="1"/>
      <w:numFmt w:val="lowerLetter"/>
      <w:lvlText w:val="%8."/>
      <w:lvlJc w:val="left"/>
      <w:pPr>
        <w:ind w:left="5471" w:hanging="360"/>
      </w:pPr>
    </w:lvl>
    <w:lvl w:ilvl="8" w:tplc="0416001B" w:tentative="1">
      <w:start w:val="1"/>
      <w:numFmt w:val="lowerRoman"/>
      <w:lvlText w:val="%9."/>
      <w:lvlJc w:val="right"/>
      <w:pPr>
        <w:ind w:left="6191"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0A7"/>
    <w:rsid w:val="00075A57"/>
    <w:rsid w:val="000E1DCF"/>
    <w:rsid w:val="00141A02"/>
    <w:rsid w:val="001A39E5"/>
    <w:rsid w:val="00385F4D"/>
    <w:rsid w:val="0043087C"/>
    <w:rsid w:val="0049375B"/>
    <w:rsid w:val="00507F58"/>
    <w:rsid w:val="005260A7"/>
    <w:rsid w:val="00535F8C"/>
    <w:rsid w:val="005F60A6"/>
    <w:rsid w:val="00653F9D"/>
    <w:rsid w:val="00660255"/>
    <w:rsid w:val="006A012D"/>
    <w:rsid w:val="00755635"/>
    <w:rsid w:val="007635D5"/>
    <w:rsid w:val="0076370F"/>
    <w:rsid w:val="007E2C07"/>
    <w:rsid w:val="008F193E"/>
    <w:rsid w:val="00A46EB0"/>
    <w:rsid w:val="00A54628"/>
    <w:rsid w:val="00BF3D6B"/>
    <w:rsid w:val="00C579A0"/>
    <w:rsid w:val="00D83E7A"/>
    <w:rsid w:val="00DC1E80"/>
    <w:rsid w:val="00DC571F"/>
    <w:rsid w:val="00DF37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E0F7EE"/>
  <w15:chartTrackingRefBased/>
  <w15:docId w15:val="{B461D91B-F458-41D8-87FE-377CF241B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C07"/>
    <w:pPr>
      <w:spacing w:after="0" w:line="276" w:lineRule="auto"/>
    </w:pPr>
    <w:rPr>
      <w:rFonts w:ascii="Arial" w:eastAsia="Arial" w:hAnsi="Arial" w:cs="Arial"/>
      <w:kern w:val="0"/>
      <w:sz w:val="22"/>
      <w:szCs w:val="22"/>
      <w:lang w:eastAsia="pt-BR"/>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260A7"/>
    <w:pPr>
      <w:tabs>
        <w:tab w:val="center" w:pos="4252"/>
        <w:tab w:val="right" w:pos="8504"/>
      </w:tabs>
      <w:spacing w:line="240" w:lineRule="auto"/>
    </w:pPr>
  </w:style>
  <w:style w:type="character" w:customStyle="1" w:styleId="CabealhoChar">
    <w:name w:val="Cabeçalho Char"/>
    <w:basedOn w:val="Fontepargpadro"/>
    <w:link w:val="Cabealho"/>
    <w:uiPriority w:val="99"/>
    <w:rsid w:val="005260A7"/>
  </w:style>
  <w:style w:type="paragraph" w:styleId="Rodap">
    <w:name w:val="footer"/>
    <w:basedOn w:val="Normal"/>
    <w:link w:val="RodapChar"/>
    <w:uiPriority w:val="99"/>
    <w:unhideWhenUsed/>
    <w:rsid w:val="005260A7"/>
    <w:pPr>
      <w:tabs>
        <w:tab w:val="center" w:pos="4252"/>
        <w:tab w:val="right" w:pos="8504"/>
      </w:tabs>
      <w:spacing w:line="240" w:lineRule="auto"/>
    </w:pPr>
  </w:style>
  <w:style w:type="character" w:customStyle="1" w:styleId="RodapChar">
    <w:name w:val="Rodapé Char"/>
    <w:basedOn w:val="Fontepargpadro"/>
    <w:link w:val="Rodap"/>
    <w:uiPriority w:val="99"/>
    <w:rsid w:val="005260A7"/>
  </w:style>
  <w:style w:type="paragraph" w:styleId="PargrafodaLista">
    <w:name w:val="List Paragraph"/>
    <w:basedOn w:val="Normal"/>
    <w:uiPriority w:val="34"/>
    <w:qFormat/>
    <w:rsid w:val="0043087C"/>
    <w:pPr>
      <w:ind w:left="720"/>
      <w:contextualSpacing/>
    </w:pPr>
  </w:style>
  <w:style w:type="paragraph" w:styleId="NormalWeb">
    <w:name w:val="Normal (Web)"/>
    <w:basedOn w:val="Normal"/>
    <w:uiPriority w:val="99"/>
    <w:unhideWhenUsed/>
    <w:rsid w:val="00D83E7A"/>
    <w:pPr>
      <w:spacing w:before="100" w:beforeAutospacing="1" w:after="100" w:afterAutospacing="1" w:line="240" w:lineRule="auto"/>
    </w:pPr>
    <w:rPr>
      <w:rFonts w:ascii="Times New Roman" w:eastAsia="Times New Roman" w:hAnsi="Times New Roman" w:cs="Times New Roman"/>
      <w:sz w:val="24"/>
      <w:szCs w:val="24"/>
    </w:rPr>
  </w:style>
  <w:style w:type="paragraph" w:styleId="Recuodecorpodetexto2">
    <w:name w:val="Body Text Indent 2"/>
    <w:basedOn w:val="Normal"/>
    <w:link w:val="Recuodecorpodetexto2Char"/>
    <w:rsid w:val="00D83E7A"/>
    <w:pPr>
      <w:spacing w:line="240" w:lineRule="auto"/>
      <w:ind w:firstLine="1560"/>
      <w:jc w:val="both"/>
    </w:pPr>
    <w:rPr>
      <w:rFonts w:ascii="Times New Roman" w:eastAsia="Times New Roman" w:hAnsi="Times New Roman" w:cs="Times New Roman"/>
      <w:sz w:val="24"/>
      <w:szCs w:val="20"/>
    </w:rPr>
  </w:style>
  <w:style w:type="character" w:customStyle="1" w:styleId="Recuodecorpodetexto2Char">
    <w:name w:val="Recuo de corpo de texto 2 Char"/>
    <w:basedOn w:val="Fontepargpadro"/>
    <w:link w:val="Recuodecorpodetexto2"/>
    <w:rsid w:val="00D83E7A"/>
    <w:rPr>
      <w:rFonts w:ascii="Times New Roman" w:eastAsia="Times New Roman" w:hAnsi="Times New Roman" w:cs="Times New Roman"/>
      <w:kern w:val="0"/>
      <w:szCs w:val="20"/>
      <w:lang w:eastAsia="pt-BR"/>
      <w14:ligatures w14:val="none"/>
    </w:rPr>
  </w:style>
  <w:style w:type="paragraph" w:styleId="SemEspaamento">
    <w:name w:val="No Spacing"/>
    <w:uiPriority w:val="1"/>
    <w:qFormat/>
    <w:rsid w:val="006A012D"/>
    <w:pPr>
      <w:spacing w:after="0" w:line="240" w:lineRule="auto"/>
    </w:pPr>
    <w:rPr>
      <w:rFonts w:ascii="Times New Roman" w:eastAsia="Times New Roman" w:hAnsi="Times New Roman" w:cs="Times New Roman"/>
      <w:kern w:val="0"/>
      <w:sz w:val="20"/>
      <w:szCs w:val="20"/>
      <w:lang w:eastAsia="pt-BR"/>
      <w14:ligatures w14:val="none"/>
    </w:rPr>
  </w:style>
  <w:style w:type="paragraph" w:styleId="Textodebalo">
    <w:name w:val="Balloon Text"/>
    <w:basedOn w:val="Normal"/>
    <w:link w:val="TextodebaloChar"/>
    <w:uiPriority w:val="99"/>
    <w:semiHidden/>
    <w:unhideWhenUsed/>
    <w:rsid w:val="00DF3749"/>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F3749"/>
    <w:rPr>
      <w:rFonts w:ascii="Segoe UI" w:eastAsia="Arial" w:hAnsi="Segoe UI" w:cs="Segoe UI"/>
      <w:kern w:val="0"/>
      <w:sz w:val="18"/>
      <w:szCs w:val="18"/>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B27965-7C48-4C9A-91B7-BD0F60B7C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1049</Words>
  <Characters>5667</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Matheus Dal Castel</dc:creator>
  <cp:keywords/>
  <dc:description/>
  <cp:lastModifiedBy>Luiz Felipe</cp:lastModifiedBy>
  <cp:revision>4</cp:revision>
  <cp:lastPrinted>2026-01-09T12:25:00Z</cp:lastPrinted>
  <dcterms:created xsi:type="dcterms:W3CDTF">2026-01-07T17:05:00Z</dcterms:created>
  <dcterms:modified xsi:type="dcterms:W3CDTF">2026-01-09T12:25:00Z</dcterms:modified>
</cp:coreProperties>
</file>