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9E57" w14:textId="06FB4F38" w:rsidR="0053206B" w:rsidRPr="00B60942" w:rsidRDefault="0053206B" w:rsidP="0053206B">
      <w:pPr>
        <w:jc w:val="both"/>
      </w:pPr>
      <w:r w:rsidRPr="00B60942">
        <w:t xml:space="preserve">ATA Nº 2.298/2025 – DA DÉCIMA SÉTIMA SESSÃO ORDINÁRIA DO PRIMEIRO PERÍODO LEGISLATIVO DA DÉCIMA OITAVA LEGISLATURA, em 21 de julho de 2025. Aos vinte e um dias do mês de julho do ano de dois mil e vinte e cinco, tendo como local o Plenário Honorina Ribas Lopes, na Sala de Sessões Edmundo </w:t>
      </w:r>
      <w:proofErr w:type="spellStart"/>
      <w:r w:rsidRPr="00B60942">
        <w:t>Roewer</w:t>
      </w:r>
      <w:proofErr w:type="spellEnd"/>
      <w:r w:rsidRPr="00B60942">
        <w:t xml:space="preserve"> da Câmara Municipal de Vereadores de Ibirubá, às dezenove horas (19h), foi constatada a presença dos(as) vereadores(as): Diogo </w:t>
      </w:r>
      <w:proofErr w:type="spellStart"/>
      <w:r w:rsidRPr="00B60942">
        <w:t>Bandarr</w:t>
      </w:r>
      <w:r>
        <w:t>o</w:t>
      </w:r>
      <w:proofErr w:type="spellEnd"/>
      <w:r w:rsidRPr="00B60942">
        <w:t xml:space="preserve"> Nogueira, Eduardo Guilherme Artmann, Vagner Oliveira e Gabriel de Jesus, integrantes da bancada do PL; Marisa </w:t>
      </w:r>
      <w:proofErr w:type="spellStart"/>
      <w:r w:rsidRPr="00B60942">
        <w:t>Dickel</w:t>
      </w:r>
      <w:proofErr w:type="spellEnd"/>
      <w:r w:rsidRPr="00B60942">
        <w:t xml:space="preserve"> de Oliveira e Cristiano André da Silva, integrantes da bancada do MDB; André Oliveira Ferreira, Letícia Oliveira </w:t>
      </w:r>
      <w:proofErr w:type="spellStart"/>
      <w:r w:rsidRPr="00B60942">
        <w:t>Rockenbach</w:t>
      </w:r>
      <w:proofErr w:type="spellEnd"/>
      <w:r w:rsidRPr="00B60942">
        <w:t xml:space="preserve"> </w:t>
      </w:r>
      <w:proofErr w:type="spellStart"/>
      <w:r w:rsidRPr="00B60942">
        <w:t>Brönstrup</w:t>
      </w:r>
      <w:proofErr w:type="spellEnd"/>
      <w:r w:rsidRPr="00B60942">
        <w:t xml:space="preserve">, </w:t>
      </w:r>
      <w:proofErr w:type="spellStart"/>
      <w:r w:rsidRPr="00B60942">
        <w:t>Gesmari</w:t>
      </w:r>
      <w:proofErr w:type="spellEnd"/>
      <w:r w:rsidRPr="00B60942">
        <w:t xml:space="preserve"> Inês </w:t>
      </w:r>
      <w:proofErr w:type="spellStart"/>
      <w:r w:rsidRPr="00B60942">
        <w:t>Jandrey</w:t>
      </w:r>
      <w:proofErr w:type="spellEnd"/>
      <w:r w:rsidRPr="00B60942">
        <w:t xml:space="preserve"> e Giovani Moacir Diesel, integrantes da bancada dos Progressistas; Ricardo </w:t>
      </w:r>
      <w:proofErr w:type="spellStart"/>
      <w:r w:rsidRPr="00B60942">
        <w:t>Petry</w:t>
      </w:r>
      <w:proofErr w:type="spellEnd"/>
      <w:r w:rsidRPr="00B60942">
        <w:t xml:space="preserve"> </w:t>
      </w:r>
      <w:proofErr w:type="spellStart"/>
      <w:r w:rsidRPr="00B60942">
        <w:t>Doninelli</w:t>
      </w:r>
      <w:proofErr w:type="spellEnd"/>
      <w:r w:rsidRPr="00B60942">
        <w:t xml:space="preserve">, integrante da bancada do Republicanos. Constatado quórum regimental, o Senhor Presidente, Diogo Bandarra Nogueira, invocando a proteção de Deus, declarou abertos os trabalhos e determinou que o Secretário Eduardo Guilherme Artmann fizesse a leitura da convocação e da ordem do dia. Após leitura, o vereador André solicitou a antecipação dos itens 13 e 14 da ordem do dia para o 9º item da ordem do dia, devido à sessão ser extensa e em respeito à plateia que se fez presente; aprovado por unanimidade. O vereador Eduardo solicitou que os itens 11 e 12 da ordem do dia fossem discutidos juntos, devido se tratar do mesmo assunto; aprovado por unanimidade. Posteriormente, o Presidente solicitou que o secretário fizesse a leitura do 1º item da ordem do dia: Deliberação da Ata nº 2.297/2025 (Sessão Ordinária), aprovada por unanimidade; Segundo item da ordem do dia: Leitura dos pedidos de indicação: Pedido de Indicação nº 037/2025, do vereador </w:t>
      </w:r>
      <w:r>
        <w:t>Cristiano André da Silva</w:t>
      </w:r>
      <w:r w:rsidRPr="00B60942">
        <w:t xml:space="preserve">, integrante da Bancada do MDB, ao Executivo Municipal, através da Secretaria de Educação, Desporto e Cultura, promova a inclusão das crianças com necessidades educacionais especiais em aulas inclusivas de educação física, respeitando a limitação de cada criança, bem como buscar incentivar a prática de esportes entre as mesmas. Pedido de Indicação nº 038/2025, da vereadora Letícia Oliveira </w:t>
      </w:r>
      <w:proofErr w:type="spellStart"/>
      <w:r w:rsidRPr="00B60942">
        <w:t>Rockenbach</w:t>
      </w:r>
      <w:proofErr w:type="spellEnd"/>
      <w:r w:rsidRPr="00B60942">
        <w:t xml:space="preserve"> </w:t>
      </w:r>
      <w:proofErr w:type="spellStart"/>
      <w:r w:rsidRPr="00B60942">
        <w:t>Brönstrup</w:t>
      </w:r>
      <w:proofErr w:type="spellEnd"/>
      <w:r w:rsidRPr="00B60942">
        <w:t xml:space="preserve">, integrante da bancada do PP, ao Executivo que avalie a possibilidade de implantar um ou mais redutores de velocidade, na Rua Horizonte, bairro Pôr do Sol. Pedido de Indicação nº 039/2025, da vereadora Marisa </w:t>
      </w:r>
      <w:proofErr w:type="spellStart"/>
      <w:r w:rsidRPr="00B60942">
        <w:t>Dickel</w:t>
      </w:r>
      <w:proofErr w:type="spellEnd"/>
      <w:r w:rsidRPr="00B60942">
        <w:t xml:space="preserve"> de Oliveira, integrante da bancada do MDB, ao Executivo Municipal que estude a viabilidade de realizar, com a maior brevidade possível, a pavimentação asfáltica da Avenida Brasil, no trecho compreendido entre a Rua Tiradentes e a Rua Flores da Cunha. Pedido de Indicação nº 040/2025, da vereadora Marisa </w:t>
      </w:r>
      <w:proofErr w:type="spellStart"/>
      <w:r w:rsidRPr="00B60942">
        <w:t>Dickel</w:t>
      </w:r>
      <w:proofErr w:type="spellEnd"/>
      <w:r w:rsidRPr="00B60942">
        <w:t xml:space="preserve"> de Oliveira, integrante da bancada do MDB, ao Executivo Municipal que estude a possibilidade de instalar iluminação pública no estacionamento público localizado na Rua Flores da Cunha (ao lado do Bradesco). Pedido de Indicação nº 041/2025, da vereadora Letícia </w:t>
      </w:r>
      <w:proofErr w:type="spellStart"/>
      <w:r w:rsidRPr="00B60942">
        <w:t>Rockenbach</w:t>
      </w:r>
      <w:proofErr w:type="spellEnd"/>
      <w:r w:rsidRPr="00B60942">
        <w:t xml:space="preserve"> </w:t>
      </w:r>
      <w:proofErr w:type="spellStart"/>
      <w:r w:rsidRPr="00B60942">
        <w:t>Brönstrup</w:t>
      </w:r>
      <w:proofErr w:type="spellEnd"/>
      <w:r w:rsidRPr="00B60942">
        <w:t xml:space="preserve"> (PP) e vereadora </w:t>
      </w:r>
      <w:proofErr w:type="spellStart"/>
      <w:r w:rsidRPr="00B60942">
        <w:t>Gesmari</w:t>
      </w:r>
      <w:proofErr w:type="spellEnd"/>
      <w:r w:rsidRPr="00B60942">
        <w:t xml:space="preserve"> Inês </w:t>
      </w:r>
      <w:proofErr w:type="spellStart"/>
      <w:r w:rsidRPr="00B60942">
        <w:t>Jandrey</w:t>
      </w:r>
      <w:proofErr w:type="spellEnd"/>
      <w:r w:rsidRPr="00B60942">
        <w:t xml:space="preserve"> (PP), que o Executivo, através da Secretaria de Educação e Secretaria de Saúde, inclua o Programa Saúde na Escola (PSE), de forma que seja implementado em todas as escolas do município, priorizando o programa de alerta sobre o uso de cigarros eletrônicos (VAPES), entre os adolescentes; Terceiro item da ordem do dia: Leitura do Projeto de Lei do Legislativo nº 015/2025 (Institui a Semana da Conscientização sobre a Inclusão Social das Pessoas com Deficiência, durante o mês de agosto), projeto baixado para comissão de Legislação, Justiça e Redação Final (relatora: Marisa) e comissão de Educação, Segurança, Saúde e Assistência (relator: André); Quarto item da ordem do dia: Leitura do Projeto de Lei Municipal nº 031/2025 (Dispõe sobre o Plano Plurianual para o quadriênio 2026-2029 e dá outras providências), projeto baixado para comissão de Finanças e Orçamento (relator: Eduardo); Quinto item da ordem do dia: Leitura dos pareceres, discussão e votação do Veto nº 001/2025. O veto buscava instituir o Programa Municipal de </w:t>
      </w:r>
      <w:proofErr w:type="spellStart"/>
      <w:r w:rsidRPr="00B60942">
        <w:t>Microdrenagem</w:t>
      </w:r>
      <w:proofErr w:type="spellEnd"/>
      <w:r w:rsidRPr="00B60942">
        <w:t xml:space="preserve"> de Ibirubá e sobre obrigatoriedade de ações para mitigação de alagamento e enchentes. O Poder Executivo justific</w:t>
      </w:r>
      <w:r>
        <w:t>ou</w:t>
      </w:r>
      <w:r w:rsidRPr="00B60942">
        <w:t xml:space="preserve"> o veto, pois embora o propósito meritório ao tratar da mitigação de alagamentos e enchentes no município, padece de vício formal de iniciativa. Isso porque atribui competências específicas ao poder executivo, ao instituir programa público com previsão de implantação, coordenação, execução, cronograma e orçamento, interferindo indevidamente em matéria de competência privativa do Chefe do Executivo. Veto aprovado por </w:t>
      </w:r>
      <w:r w:rsidRPr="00B60942">
        <w:lastRenderedPageBreak/>
        <w:t xml:space="preserve">unanimidade; </w:t>
      </w:r>
      <w:proofErr w:type="gramStart"/>
      <w:r w:rsidRPr="00B60942">
        <w:t>Sexto</w:t>
      </w:r>
      <w:proofErr w:type="gramEnd"/>
      <w:r w:rsidRPr="00B60942">
        <w:t xml:space="preserve"> item da ordem do dia: Leitura dos pareceres, discussão e votação do Projeto de Lei Municipal nº 030/2025 (Autoriza o Poder Executivo a celebrar convênio ou parceria de mútua colaboração com a Secretaria da Agricultura, Pecuária e Irrigação do Estado do Rio Grande do Sul - Departamento de Defesa Agropecuária – Inspetoria de Defesa Agropecuária, com a cedência de estagiário e dá outras providências). O projeto foi baixado para: Legislação, Justiça e Redação Final (relatora: Marisa), Finanças e Orçamento (relator: Eduardo), Agricultura, Pecuária, Indústria, Comércio e Meio Ambiente (relatora: </w:t>
      </w:r>
      <w:proofErr w:type="spellStart"/>
      <w:r w:rsidRPr="00B60942">
        <w:t>Gesmari</w:t>
      </w:r>
      <w:proofErr w:type="spellEnd"/>
      <w:r w:rsidRPr="00B60942">
        <w:t xml:space="preserve">), o qual a relatoria se manifestou favorável. Aprovado por unanimidade; </w:t>
      </w:r>
      <w:proofErr w:type="gramStart"/>
      <w:r w:rsidRPr="00B60942">
        <w:t>Sétimo</w:t>
      </w:r>
      <w:proofErr w:type="gramEnd"/>
      <w:r w:rsidRPr="00B60942">
        <w:t xml:space="preserve"> item da ordem do dia: Leitura dos pareceres, discussão e votação do Projeto de Lei Municipal nº 032/2025 (Institui a Política Municipal de Educação Especial na perspectiva da educação inclusiva para alunos com deficiência e altas habilidades/superdotação). Projeto foi baixado para comissão de Legislação, Justiça e Redação Final (relatora: Letícia) e para Comissão de Educação, Segurança, Saúde e Assistência (relator: Vagner), o qual a relatoria se manifestou favorável. Aprovado por unanimidade; </w:t>
      </w:r>
      <w:proofErr w:type="gramStart"/>
      <w:r w:rsidRPr="00B60942">
        <w:t>Oitavo</w:t>
      </w:r>
      <w:proofErr w:type="gramEnd"/>
      <w:r w:rsidRPr="00B60942">
        <w:t xml:space="preserve"> item da ordem do dia: Leitura dos pareceres, discussão e votação do Projeto de Lei Municipal nº 033/2025 (Institui o Núcleo de Educação Inclusiva e Diversidade – NEID no âmbito da Secretaria Municipal de Educação). O projeto foi baixado para: Legislação, Justiça e Redação Final (relatora: Marisa), Educação, Segurança, Saúde e Assistência (relator: Vagner), o qual a relatoria se manifestou favorável. Aprovado por unanimidade; </w:t>
      </w:r>
      <w:proofErr w:type="gramStart"/>
      <w:r w:rsidRPr="00B60942">
        <w:t>Nono</w:t>
      </w:r>
      <w:proofErr w:type="gramEnd"/>
      <w:r w:rsidRPr="00B60942">
        <w:t xml:space="preserve"> item da ordem do dia: Leitura dos pareceres, discussão e votação do Projeto de Lei Complementar nº 011/2025 (Altera a Lei Complementar nº 246, de 2 de abril de 2024, para dispor sobre a cedência de profissionais do magistério público municipal), cujo Projeto entrou em Regime de Urgência. Projeto foi baixado para comissões de Legislação, Justiça e Redação Final (relatora: Marisa) e comissão de Educação, Segurança, Saúde e Assistência (relator: Vagner). Aprovado por unanimidade; </w:t>
      </w:r>
      <w:proofErr w:type="gramStart"/>
      <w:r w:rsidRPr="00B60942">
        <w:t>Décimo</w:t>
      </w:r>
      <w:proofErr w:type="gramEnd"/>
      <w:r w:rsidRPr="00B60942">
        <w:t xml:space="preserve"> item da ordem do dia: Leitura dos pareceres, discussão e votação do Projeto de Lei Complementar nº 012/2025 (Estabelece alíquota específica de ISSQN para o subitem 14.04 da lista de serviços do Código Tributário Municipal). Projeto foi baixado para comissão de Finanças e Orçamento (relator: Eduardo) e comissão de Legislação, Justiça e Redação Final (relatora: Marisa), o qual a relatoria se manifestou favorável. Aprovado por unanimidade; Décimo primeiro item da ordem do dia: Leitura dos pareceres, discussão e votação do Projeto de Lei Municipal nº 024/2025 (Autoriza o Poder Executivo a promover os atos necessários para a concessão/manutenção de plano de assistência médica com o IPE Saúde, com adequação à nova sistemática de contribuição, nos termos da Instrução Normativa nº 04/2025 e alterações, e dá outras providências), cujo Projeto entrou em Regime de Urgência. Projeto entrou em regime de urgência e foi baixado para as comissões: Finanças e Orçamento (relator: Eduardo), Educação, Segurança, Saúde e Assistência (relator: Vagner), Legislação, Justiça e Redação Final (relatora: Marisa), o qual a relatoria se manifestou favorável. Aprovado por unanimidade; Décimo segundo item da ordem do dia: Leitura dos pareceres, discussão e votação do Projeto de Lei do Legislativo nº 012/2025 (Autoriza o Poder Legislativo a promover os atos necessários à concessão/manutenção de Plano de Assistência Médica com o IPE SAÚDE, com a Adequação à Nova Sistemática de Contribuição, nos Termos da Instrução Normativa nº 04/2025 e alterações, e dá outras providências), cujo projeto foi baixado para comissão de Legislação, Justiça e Redação Final (relatora: Marisa), Comissão de Educação, Segurança, Saúde e Assistência (relator: Vagner), Finanças e Orçamento (relator: </w:t>
      </w:r>
      <w:proofErr w:type="spellStart"/>
      <w:r w:rsidRPr="00B60942">
        <w:t>Gesmari</w:t>
      </w:r>
      <w:proofErr w:type="spellEnd"/>
      <w:r w:rsidRPr="00B60942">
        <w:t xml:space="preserve">), cujo projeto foi baixado para comissão de Legislação, Justiça e Redação Final (relatora: Marisa), Comissão de Educação, Segurança, Saúde e Assistência (relator: Vagner) e Comissão de Finanças e Orçamento (relator: </w:t>
      </w:r>
      <w:proofErr w:type="spellStart"/>
      <w:r w:rsidRPr="00B60942">
        <w:t>Gesmari</w:t>
      </w:r>
      <w:proofErr w:type="spellEnd"/>
      <w:r w:rsidRPr="00B60942">
        <w:t xml:space="preserve">). Aprovado por unanimidade; </w:t>
      </w:r>
      <w:r w:rsidRPr="00B60942">
        <w:t>décimo</w:t>
      </w:r>
      <w:r w:rsidRPr="00B60942">
        <w:t xml:space="preserve"> terceiro item da ordem do dia: Leitura dos pareceres, discussão e votação do Projeto de Lei do Legislativo nº 013/2025 (Institui o Selo Atitude e Louvor, tendo por objetivo identificar os automóveis que transportam pessoa com Transtorno do Espectro Autista – TEA no município de Ibirubá, bem como conscientizar a sociedade civil na forma de agir em determinadas situações de risco que possam envolver os respectivos veículos. Projeto foi baixado para comissão de Legislação, Justiça e Redação Final (relatora: Marisa) e </w:t>
      </w:r>
      <w:r w:rsidRPr="00B60942">
        <w:lastRenderedPageBreak/>
        <w:t xml:space="preserve">comissão de Educação, Segurança, Saúde e Assistência (relator: André). Aprovado por unanimidade; Décimo quarto item da ordem do dia: Leitura dos pareceres, discussão e votação do Projeto de Lei do Legislativo nº 014/2025 (Dispõe sobre a concessão de meia-entrada para as pessoas portadoras do Transtorno do Espectro Autista (TEA), Síndrome de Down, pessoas com deficiência e seus acompanhantes em eventos culturais, esportivos, parques de diversões, locais de entretenimento, lazer, teatros, shows e parque temático no âmbito do município de Ibirubá e dá outras providências). Projeto foi baixado para: Legislação, Justiça e Redação Final (relatora: Marisa), comissão de Educação, Segurança, Saúde e Assistência (relator: André). Aprovado por unanimidade; </w:t>
      </w:r>
      <w:r w:rsidR="009567CE" w:rsidRPr="00B60942">
        <w:t>ainda</w:t>
      </w:r>
      <w:r w:rsidRPr="00B60942">
        <w:t xml:space="preserve"> em tempo, registra-se a presença do grupo TEAMO de Ibirubá no início da sessão, e ao final foi convocado todos os vereadores para a audiência pública que será realizada na próxima segunda-feira às 18:00.</w:t>
      </w:r>
    </w:p>
    <w:p w14:paraId="39543429" w14:textId="77777777" w:rsidR="004A51CB" w:rsidRPr="00441690" w:rsidRDefault="004A51CB" w:rsidP="00441690"/>
    <w:sectPr w:rsidR="004A51CB" w:rsidRPr="00441690" w:rsidSect="00BA58EE">
      <w:headerReference w:type="default" r:id="rId8"/>
      <w:footnotePr>
        <w:pos w:val="beneathText"/>
      </w:footnotePr>
      <w:pgSz w:w="11905" w:h="16837" w:code="9"/>
      <w:pgMar w:top="2127" w:right="848" w:bottom="1560" w:left="0" w:header="709" w:footer="720" w:gutter="1134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076E" w14:textId="77777777" w:rsidR="008E6E8A" w:rsidRDefault="008E6E8A" w:rsidP="0060318F">
      <w:r>
        <w:separator/>
      </w:r>
    </w:p>
  </w:endnote>
  <w:endnote w:type="continuationSeparator" w:id="0">
    <w:p w14:paraId="66C4C3DD" w14:textId="77777777" w:rsidR="008E6E8A" w:rsidRDefault="008E6E8A" w:rsidP="0060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2491" w14:textId="77777777" w:rsidR="008E6E8A" w:rsidRDefault="008E6E8A" w:rsidP="0060318F">
      <w:r>
        <w:separator/>
      </w:r>
    </w:p>
  </w:footnote>
  <w:footnote w:type="continuationSeparator" w:id="0">
    <w:p w14:paraId="0C260C6B" w14:textId="77777777" w:rsidR="008E6E8A" w:rsidRDefault="008E6E8A" w:rsidP="00603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EB6E" w14:textId="77777777" w:rsidR="00BA58EE" w:rsidRDefault="0047259B">
    <w:pPr>
      <w:pStyle w:val="Cabealho"/>
      <w:tabs>
        <w:tab w:val="clear" w:pos="8504"/>
        <w:tab w:val="right" w:pos="9900"/>
      </w:tabs>
      <w:ind w:right="-10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F24378" wp14:editId="4612F416">
              <wp:simplePos x="0" y="0"/>
              <wp:positionH relativeFrom="page">
                <wp:posOffset>4869180</wp:posOffset>
              </wp:positionH>
              <wp:positionV relativeFrom="paragraph">
                <wp:posOffset>667385</wp:posOffset>
              </wp:positionV>
              <wp:extent cx="2232660" cy="228600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3700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3700"/>
                          </w:tblGrid>
                          <w:tr w:rsidR="00BA58EE" w14:paraId="00349546" w14:textId="77777777" w:rsidTr="00BA58EE">
                            <w:trPr>
                              <w:trHeight w:val="339"/>
                            </w:trPr>
                            <w:tc>
                              <w:tcPr>
                                <w:tcW w:w="3700" w:type="dxa"/>
                                <w:vAlign w:val="center"/>
                              </w:tcPr>
                              <w:p w14:paraId="5607B195" w14:textId="5D70B34B" w:rsidR="00BA58EE" w:rsidRDefault="0047259B" w:rsidP="0060318F">
                                <w:pPr>
                                  <w:pStyle w:val="Cabealho"/>
                                  <w:snapToGrid w:val="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Style w:val="Nmerodepgina"/>
                                    <w:b/>
                                  </w:rPr>
                                  <w:t>Fl. 0</w:t>
                                </w:r>
                                <w:r>
                                  <w:rPr>
                                    <w:rStyle w:val="Nmerodepgina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Style w:val="Nmerodepgina"/>
                                    <w:b/>
                                  </w:rPr>
                                  <w:fldChar w:fldCharType="separate"/>
                                </w:r>
                                <w:r w:rsidR="00932DC2">
                                  <w:rPr>
                                    <w:rStyle w:val="Nmerodepgina"/>
                                    <w:b/>
                                    <w:noProof/>
                                  </w:rPr>
                                  <w:t>12</w:t>
                                </w:r>
                                <w:r>
                                  <w:rPr>
                                    <w:rStyle w:val="Nmerodepgina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Nmerodepgina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</w:t>
                                </w:r>
                                <w:r w:rsidR="00363845">
                                  <w:rPr>
                                    <w:b/>
                                  </w:rPr>
                                  <w:t>1</w:t>
                                </w:r>
                                <w:r w:rsidR="00124503">
                                  <w:rPr>
                                    <w:b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</w:rPr>
                                  <w:t>ª Sessão Ordinária)</w:t>
                                </w:r>
                              </w:p>
                            </w:tc>
                          </w:tr>
                        </w:tbl>
                        <w:p w14:paraId="7C4F405E" w14:textId="77777777" w:rsidR="00BA58EE" w:rsidRDefault="0047259B">
                          <w: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43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3.4pt;margin-top:52.55pt;width:175.8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" stroked="f">
              <v:fill opacity="0"/>
              <v:textbox inset="0,0,0,0">
                <w:txbxContent>
                  <w:tbl>
                    <w:tblPr>
                      <w:tblW w:w="3700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700"/>
                    </w:tblGrid>
                    <w:tr w:rsidR="00BA58EE" w14:paraId="00349546" w14:textId="77777777" w:rsidTr="00BA58EE">
                      <w:trPr>
                        <w:trHeight w:val="339"/>
                      </w:trPr>
                      <w:tc>
                        <w:tcPr>
                          <w:tcW w:w="3700" w:type="dxa"/>
                          <w:vAlign w:val="center"/>
                        </w:tcPr>
                        <w:p w14:paraId="5607B195" w14:textId="5D70B34B" w:rsidR="00BA58EE" w:rsidRDefault="0047259B" w:rsidP="0060318F">
                          <w:pPr>
                            <w:pStyle w:val="Cabealho"/>
                            <w:snapToGrid w:val="0"/>
                            <w:rPr>
                              <w:b/>
                            </w:rPr>
                          </w:pPr>
                          <w:r>
                            <w:rPr>
                              <w:rStyle w:val="Nmerodepgina"/>
                              <w:b/>
                            </w:rPr>
                            <w:t>Fl. 0</w:t>
                          </w:r>
                          <w:r>
                            <w:rPr>
                              <w:rStyle w:val="Nmerodepgina"/>
                              <w:b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</w:rPr>
                            <w:fldChar w:fldCharType="separate"/>
                          </w:r>
                          <w:r w:rsidR="00932DC2">
                            <w:rPr>
                              <w:rStyle w:val="Nmerodepgina"/>
                              <w:b/>
                              <w:noProof/>
                            </w:rPr>
                            <w:t>12</w:t>
                          </w:r>
                          <w:r>
                            <w:rPr>
                              <w:rStyle w:val="Nmerodepgina"/>
                              <w:b/>
                            </w:rPr>
                            <w:fldChar w:fldCharType="end"/>
                          </w:r>
                          <w:r>
                            <w:rPr>
                              <w:rStyle w:val="Nmerodepgina"/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</w:t>
                          </w:r>
                          <w:r w:rsidR="00363845">
                            <w:rPr>
                              <w:b/>
                            </w:rPr>
                            <w:t>1</w:t>
                          </w:r>
                          <w:r w:rsidR="00124503">
                            <w:rPr>
                              <w:b/>
                            </w:rPr>
                            <w:t>7</w:t>
                          </w:r>
                          <w:r>
                            <w:rPr>
                              <w:b/>
                            </w:rPr>
                            <w:t>ª Sessão Ordinária)</w:t>
                          </w:r>
                        </w:p>
                      </w:tc>
                    </w:tr>
                  </w:tbl>
                  <w:p w14:paraId="7C4F405E" w14:textId="77777777" w:rsidR="00BA58EE" w:rsidRDefault="0047259B">
                    <w:r>
                      <w:t xml:space="preserve">   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2AD140" wp14:editId="65AA6C40">
              <wp:simplePos x="0" y="0"/>
              <wp:positionH relativeFrom="page">
                <wp:posOffset>1588135</wp:posOffset>
              </wp:positionH>
              <wp:positionV relativeFrom="paragraph">
                <wp:posOffset>156210</wp:posOffset>
              </wp:positionV>
              <wp:extent cx="2135505" cy="337820"/>
              <wp:effectExtent l="6985" t="3810" r="635" b="127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337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F6800" w14:textId="77777777" w:rsidR="00BA58EE" w:rsidRDefault="0047259B">
                          <w:pPr>
                            <w:pStyle w:val="Cabealho"/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t xml:space="preserve">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AD140" id="Caixa de texto 1" o:spid="_x0000_s1027" type="#_x0000_t202" style="position:absolute;margin-left:125.05pt;margin-top:12.3pt;width:168.15pt;height:26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" stroked="f">
              <v:fill opacity="0"/>
              <v:textbox inset="0,0,0,0">
                <w:txbxContent>
                  <w:p w14:paraId="574F6800" w14:textId="77777777" w:rsidR="00BA58EE" w:rsidRDefault="0047259B">
                    <w:pPr>
                      <w:pStyle w:val="Cabealho"/>
                    </w:pPr>
                    <w:r>
                      <w:rPr>
                        <w:b/>
                      </w:rPr>
                      <w:t xml:space="preserve">  </w:t>
                    </w:r>
                    <w:r>
                      <w:t xml:space="preserve">    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BB"/>
    <w:multiLevelType w:val="hybridMultilevel"/>
    <w:tmpl w:val="5CAA7AB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774"/>
    <w:multiLevelType w:val="hybridMultilevel"/>
    <w:tmpl w:val="F586D084"/>
    <w:lvl w:ilvl="0" w:tplc="E6748362">
      <w:start w:val="1"/>
      <w:numFmt w:val="decimalZero"/>
      <w:lvlText w:val="%1-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2A5034A"/>
    <w:multiLevelType w:val="hybridMultilevel"/>
    <w:tmpl w:val="DDFEE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FE5"/>
    <w:multiLevelType w:val="hybridMultilevel"/>
    <w:tmpl w:val="58D691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1068">
    <w:abstractNumId w:val="1"/>
  </w:num>
  <w:num w:numId="2" w16cid:durableId="535849446">
    <w:abstractNumId w:val="3"/>
  </w:num>
  <w:num w:numId="3" w16cid:durableId="1443066499">
    <w:abstractNumId w:val="0"/>
  </w:num>
  <w:num w:numId="4" w16cid:durableId="136567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8F"/>
    <w:rsid w:val="000000F5"/>
    <w:rsid w:val="00004845"/>
    <w:rsid w:val="00005110"/>
    <w:rsid w:val="000326E9"/>
    <w:rsid w:val="0004626B"/>
    <w:rsid w:val="00052F10"/>
    <w:rsid w:val="00053198"/>
    <w:rsid w:val="00057025"/>
    <w:rsid w:val="00061D32"/>
    <w:rsid w:val="00066DCF"/>
    <w:rsid w:val="00073FE1"/>
    <w:rsid w:val="0007517A"/>
    <w:rsid w:val="0008204C"/>
    <w:rsid w:val="00092DDB"/>
    <w:rsid w:val="000A16CB"/>
    <w:rsid w:val="000B23BC"/>
    <w:rsid w:val="000B6125"/>
    <w:rsid w:val="000B6CC0"/>
    <w:rsid w:val="000C2336"/>
    <w:rsid w:val="000D24F0"/>
    <w:rsid w:val="000E16A4"/>
    <w:rsid w:val="000E51FE"/>
    <w:rsid w:val="001114EB"/>
    <w:rsid w:val="00124503"/>
    <w:rsid w:val="00127E1B"/>
    <w:rsid w:val="00140439"/>
    <w:rsid w:val="0014408D"/>
    <w:rsid w:val="001446DF"/>
    <w:rsid w:val="00155AEC"/>
    <w:rsid w:val="00164B3A"/>
    <w:rsid w:val="001816B8"/>
    <w:rsid w:val="001A5741"/>
    <w:rsid w:val="001A7989"/>
    <w:rsid w:val="001B11AE"/>
    <w:rsid w:val="001C0F84"/>
    <w:rsid w:val="001E6B78"/>
    <w:rsid w:val="001E716C"/>
    <w:rsid w:val="0020071C"/>
    <w:rsid w:val="0020202A"/>
    <w:rsid w:val="0020635E"/>
    <w:rsid w:val="00210A2B"/>
    <w:rsid w:val="00223F9A"/>
    <w:rsid w:val="00226B34"/>
    <w:rsid w:val="00237E7E"/>
    <w:rsid w:val="00242CA2"/>
    <w:rsid w:val="00253F34"/>
    <w:rsid w:val="00274334"/>
    <w:rsid w:val="00282F93"/>
    <w:rsid w:val="00287DAB"/>
    <w:rsid w:val="00294C32"/>
    <w:rsid w:val="002A7B7C"/>
    <w:rsid w:val="002B1B99"/>
    <w:rsid w:val="002B31B2"/>
    <w:rsid w:val="002B56CE"/>
    <w:rsid w:val="002E0A9A"/>
    <w:rsid w:val="002E4873"/>
    <w:rsid w:val="002F24E5"/>
    <w:rsid w:val="002F4DBA"/>
    <w:rsid w:val="00303438"/>
    <w:rsid w:val="0030372F"/>
    <w:rsid w:val="0030381A"/>
    <w:rsid w:val="003061D6"/>
    <w:rsid w:val="00307B57"/>
    <w:rsid w:val="00320CAC"/>
    <w:rsid w:val="003221D2"/>
    <w:rsid w:val="00336B68"/>
    <w:rsid w:val="00347DB1"/>
    <w:rsid w:val="00363845"/>
    <w:rsid w:val="00365FF7"/>
    <w:rsid w:val="00366B97"/>
    <w:rsid w:val="00372C10"/>
    <w:rsid w:val="00386999"/>
    <w:rsid w:val="00390FB2"/>
    <w:rsid w:val="00392048"/>
    <w:rsid w:val="003C3694"/>
    <w:rsid w:val="003D2F98"/>
    <w:rsid w:val="003E187E"/>
    <w:rsid w:val="003F14C3"/>
    <w:rsid w:val="003F6C9A"/>
    <w:rsid w:val="003F78CE"/>
    <w:rsid w:val="003F7C4B"/>
    <w:rsid w:val="00401C19"/>
    <w:rsid w:val="004033C5"/>
    <w:rsid w:val="00404055"/>
    <w:rsid w:val="00420009"/>
    <w:rsid w:val="004240D9"/>
    <w:rsid w:val="004248F8"/>
    <w:rsid w:val="00436739"/>
    <w:rsid w:val="00441690"/>
    <w:rsid w:val="0047259B"/>
    <w:rsid w:val="004770A9"/>
    <w:rsid w:val="00487163"/>
    <w:rsid w:val="004A51CB"/>
    <w:rsid w:val="004A7921"/>
    <w:rsid w:val="004B32A4"/>
    <w:rsid w:val="004D5874"/>
    <w:rsid w:val="004E2B72"/>
    <w:rsid w:val="004F3C75"/>
    <w:rsid w:val="00501F6F"/>
    <w:rsid w:val="00511759"/>
    <w:rsid w:val="0053206B"/>
    <w:rsid w:val="00560DF9"/>
    <w:rsid w:val="00562AC2"/>
    <w:rsid w:val="00567436"/>
    <w:rsid w:val="00570382"/>
    <w:rsid w:val="005713F2"/>
    <w:rsid w:val="0058000D"/>
    <w:rsid w:val="005834EF"/>
    <w:rsid w:val="00587E13"/>
    <w:rsid w:val="00592AF0"/>
    <w:rsid w:val="005B2106"/>
    <w:rsid w:val="005C2F83"/>
    <w:rsid w:val="005C6183"/>
    <w:rsid w:val="005D5927"/>
    <w:rsid w:val="005D7D72"/>
    <w:rsid w:val="005F27D8"/>
    <w:rsid w:val="0060318F"/>
    <w:rsid w:val="00603E2A"/>
    <w:rsid w:val="0060602A"/>
    <w:rsid w:val="00606126"/>
    <w:rsid w:val="00615706"/>
    <w:rsid w:val="006175E7"/>
    <w:rsid w:val="00623C33"/>
    <w:rsid w:val="00624B36"/>
    <w:rsid w:val="0064028D"/>
    <w:rsid w:val="00640A4E"/>
    <w:rsid w:val="00642130"/>
    <w:rsid w:val="00643335"/>
    <w:rsid w:val="0065024E"/>
    <w:rsid w:val="00654F15"/>
    <w:rsid w:val="006559AD"/>
    <w:rsid w:val="00665559"/>
    <w:rsid w:val="0066569A"/>
    <w:rsid w:val="006756E7"/>
    <w:rsid w:val="00676309"/>
    <w:rsid w:val="006A147B"/>
    <w:rsid w:val="006A72BD"/>
    <w:rsid w:val="006B008A"/>
    <w:rsid w:val="006B4DD1"/>
    <w:rsid w:val="006B51F9"/>
    <w:rsid w:val="006B61E3"/>
    <w:rsid w:val="006C3AF3"/>
    <w:rsid w:val="006C76AD"/>
    <w:rsid w:val="006E0CB4"/>
    <w:rsid w:val="006F04DA"/>
    <w:rsid w:val="006F05CB"/>
    <w:rsid w:val="006F29F6"/>
    <w:rsid w:val="006F4CF4"/>
    <w:rsid w:val="00710691"/>
    <w:rsid w:val="007152B6"/>
    <w:rsid w:val="00717106"/>
    <w:rsid w:val="007223F4"/>
    <w:rsid w:val="00723DA2"/>
    <w:rsid w:val="00726870"/>
    <w:rsid w:val="007501E4"/>
    <w:rsid w:val="00766606"/>
    <w:rsid w:val="00767862"/>
    <w:rsid w:val="007719FA"/>
    <w:rsid w:val="00771BEC"/>
    <w:rsid w:val="007771D9"/>
    <w:rsid w:val="00777E41"/>
    <w:rsid w:val="0078060A"/>
    <w:rsid w:val="00787298"/>
    <w:rsid w:val="00793A6C"/>
    <w:rsid w:val="007A10D8"/>
    <w:rsid w:val="007B306F"/>
    <w:rsid w:val="007B5BAC"/>
    <w:rsid w:val="007B7A05"/>
    <w:rsid w:val="007C3BDA"/>
    <w:rsid w:val="007C77A3"/>
    <w:rsid w:val="007D29A5"/>
    <w:rsid w:val="007E3260"/>
    <w:rsid w:val="007E5F15"/>
    <w:rsid w:val="007F59EA"/>
    <w:rsid w:val="0080449F"/>
    <w:rsid w:val="008059DA"/>
    <w:rsid w:val="00805B4E"/>
    <w:rsid w:val="0080733F"/>
    <w:rsid w:val="00813EFA"/>
    <w:rsid w:val="00834B54"/>
    <w:rsid w:val="00836C86"/>
    <w:rsid w:val="00857B31"/>
    <w:rsid w:val="00860FAE"/>
    <w:rsid w:val="0086522F"/>
    <w:rsid w:val="00874188"/>
    <w:rsid w:val="00875C77"/>
    <w:rsid w:val="00881F4B"/>
    <w:rsid w:val="00892160"/>
    <w:rsid w:val="0089434E"/>
    <w:rsid w:val="00894A27"/>
    <w:rsid w:val="00895A86"/>
    <w:rsid w:val="00896AE3"/>
    <w:rsid w:val="008A2646"/>
    <w:rsid w:val="008C5731"/>
    <w:rsid w:val="008E2582"/>
    <w:rsid w:val="008E6E8A"/>
    <w:rsid w:val="008F0C4F"/>
    <w:rsid w:val="008F725B"/>
    <w:rsid w:val="008F764C"/>
    <w:rsid w:val="00900E9A"/>
    <w:rsid w:val="00902142"/>
    <w:rsid w:val="00905B43"/>
    <w:rsid w:val="00913CCD"/>
    <w:rsid w:val="009178B8"/>
    <w:rsid w:val="009234E8"/>
    <w:rsid w:val="0092494A"/>
    <w:rsid w:val="00932DC2"/>
    <w:rsid w:val="009368CF"/>
    <w:rsid w:val="00945843"/>
    <w:rsid w:val="00945C70"/>
    <w:rsid w:val="009567CE"/>
    <w:rsid w:val="00960C67"/>
    <w:rsid w:val="00974492"/>
    <w:rsid w:val="009910F3"/>
    <w:rsid w:val="00994320"/>
    <w:rsid w:val="00997B8B"/>
    <w:rsid w:val="00997E17"/>
    <w:rsid w:val="009A2CC4"/>
    <w:rsid w:val="009B16F2"/>
    <w:rsid w:val="009C5C2A"/>
    <w:rsid w:val="009E036D"/>
    <w:rsid w:val="009F4C4C"/>
    <w:rsid w:val="009F67F7"/>
    <w:rsid w:val="00A039C7"/>
    <w:rsid w:val="00A10B16"/>
    <w:rsid w:val="00A13984"/>
    <w:rsid w:val="00A16067"/>
    <w:rsid w:val="00A164EA"/>
    <w:rsid w:val="00A33C58"/>
    <w:rsid w:val="00A3610C"/>
    <w:rsid w:val="00A4206F"/>
    <w:rsid w:val="00A561AF"/>
    <w:rsid w:val="00A57D05"/>
    <w:rsid w:val="00A635F2"/>
    <w:rsid w:val="00A8191D"/>
    <w:rsid w:val="00A81943"/>
    <w:rsid w:val="00A821A3"/>
    <w:rsid w:val="00A94387"/>
    <w:rsid w:val="00A9726F"/>
    <w:rsid w:val="00AA00F1"/>
    <w:rsid w:val="00AB1515"/>
    <w:rsid w:val="00AB48C6"/>
    <w:rsid w:val="00AC2DD2"/>
    <w:rsid w:val="00AC4D87"/>
    <w:rsid w:val="00AD052D"/>
    <w:rsid w:val="00AE0759"/>
    <w:rsid w:val="00AE6A93"/>
    <w:rsid w:val="00AE6DF1"/>
    <w:rsid w:val="00B01C72"/>
    <w:rsid w:val="00B03184"/>
    <w:rsid w:val="00B2020C"/>
    <w:rsid w:val="00B218C3"/>
    <w:rsid w:val="00B3767E"/>
    <w:rsid w:val="00B61B95"/>
    <w:rsid w:val="00B64CCD"/>
    <w:rsid w:val="00B67CE9"/>
    <w:rsid w:val="00B700AF"/>
    <w:rsid w:val="00B71429"/>
    <w:rsid w:val="00B8696A"/>
    <w:rsid w:val="00B86A5A"/>
    <w:rsid w:val="00BA0871"/>
    <w:rsid w:val="00BA58EE"/>
    <w:rsid w:val="00BA5FE7"/>
    <w:rsid w:val="00BB0EAD"/>
    <w:rsid w:val="00BB457D"/>
    <w:rsid w:val="00BC3AC2"/>
    <w:rsid w:val="00BE3E8D"/>
    <w:rsid w:val="00C04B47"/>
    <w:rsid w:val="00C2294D"/>
    <w:rsid w:val="00C3552E"/>
    <w:rsid w:val="00C50FD9"/>
    <w:rsid w:val="00C67D1F"/>
    <w:rsid w:val="00C72AAF"/>
    <w:rsid w:val="00C7419B"/>
    <w:rsid w:val="00C742B0"/>
    <w:rsid w:val="00C90E34"/>
    <w:rsid w:val="00C961EE"/>
    <w:rsid w:val="00C966A7"/>
    <w:rsid w:val="00C970F4"/>
    <w:rsid w:val="00CB1D46"/>
    <w:rsid w:val="00CB647D"/>
    <w:rsid w:val="00CB7E97"/>
    <w:rsid w:val="00CC3ABF"/>
    <w:rsid w:val="00CC3E81"/>
    <w:rsid w:val="00CE0BDC"/>
    <w:rsid w:val="00CE2301"/>
    <w:rsid w:val="00CF2599"/>
    <w:rsid w:val="00CF6F0A"/>
    <w:rsid w:val="00D03149"/>
    <w:rsid w:val="00D06DE7"/>
    <w:rsid w:val="00D2266E"/>
    <w:rsid w:val="00D37835"/>
    <w:rsid w:val="00D401A4"/>
    <w:rsid w:val="00D42F64"/>
    <w:rsid w:val="00D4465F"/>
    <w:rsid w:val="00D46455"/>
    <w:rsid w:val="00D51E6F"/>
    <w:rsid w:val="00D70D81"/>
    <w:rsid w:val="00D7400F"/>
    <w:rsid w:val="00D95458"/>
    <w:rsid w:val="00DA4871"/>
    <w:rsid w:val="00DA7DDE"/>
    <w:rsid w:val="00DB16A6"/>
    <w:rsid w:val="00DB2AD1"/>
    <w:rsid w:val="00DB6B4F"/>
    <w:rsid w:val="00DD0B39"/>
    <w:rsid w:val="00DE7047"/>
    <w:rsid w:val="00DE7C40"/>
    <w:rsid w:val="00DF6A7C"/>
    <w:rsid w:val="00E030BF"/>
    <w:rsid w:val="00E06391"/>
    <w:rsid w:val="00E15523"/>
    <w:rsid w:val="00E166A0"/>
    <w:rsid w:val="00E1711D"/>
    <w:rsid w:val="00E223BD"/>
    <w:rsid w:val="00E25AFB"/>
    <w:rsid w:val="00E270D7"/>
    <w:rsid w:val="00E42AE9"/>
    <w:rsid w:val="00E534D4"/>
    <w:rsid w:val="00E6399C"/>
    <w:rsid w:val="00E67A23"/>
    <w:rsid w:val="00E871FA"/>
    <w:rsid w:val="00EA054A"/>
    <w:rsid w:val="00EA1B0C"/>
    <w:rsid w:val="00EA33F3"/>
    <w:rsid w:val="00EA4026"/>
    <w:rsid w:val="00EC1287"/>
    <w:rsid w:val="00EC3008"/>
    <w:rsid w:val="00EC4251"/>
    <w:rsid w:val="00EC5474"/>
    <w:rsid w:val="00ED73F0"/>
    <w:rsid w:val="00ED7543"/>
    <w:rsid w:val="00EF4632"/>
    <w:rsid w:val="00F02627"/>
    <w:rsid w:val="00F03131"/>
    <w:rsid w:val="00F40457"/>
    <w:rsid w:val="00F40533"/>
    <w:rsid w:val="00F52DA3"/>
    <w:rsid w:val="00F70D95"/>
    <w:rsid w:val="00F967F1"/>
    <w:rsid w:val="00F9700F"/>
    <w:rsid w:val="00FA2B9A"/>
    <w:rsid w:val="00FC42DD"/>
    <w:rsid w:val="00FD3E50"/>
    <w:rsid w:val="00FD6E9B"/>
    <w:rsid w:val="00FE0ECB"/>
    <w:rsid w:val="00FF00E7"/>
    <w:rsid w:val="00FF2DF7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06A9C"/>
  <w15:docId w15:val="{D36ED320-76D7-475C-A503-C8CD97C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318F"/>
  </w:style>
  <w:style w:type="paragraph" w:styleId="Cabealho">
    <w:name w:val="header"/>
    <w:basedOn w:val="Normal"/>
    <w:link w:val="CabealhoChar"/>
    <w:rsid w:val="006031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3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031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1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F3C75"/>
    <w:rPr>
      <w:b/>
      <w:bCs/>
    </w:rPr>
  </w:style>
  <w:style w:type="paragraph" w:styleId="PargrafodaLista">
    <w:name w:val="List Paragraph"/>
    <w:basedOn w:val="Normal"/>
    <w:uiPriority w:val="34"/>
    <w:qFormat/>
    <w:rsid w:val="004F3C75"/>
    <w:pPr>
      <w:suppressAutoHyphens w:val="0"/>
      <w:ind w:left="720"/>
      <w:contextualSpacing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B218C3"/>
    <w:pPr>
      <w:suppressAutoHyphens w:val="0"/>
      <w:spacing w:before="100" w:beforeAutospacing="1" w:after="100" w:afterAutospacing="1"/>
    </w:pPr>
    <w:rPr>
      <w:lang w:eastAsia="pt-BR"/>
    </w:rPr>
  </w:style>
  <w:style w:type="character" w:styleId="nfase">
    <w:name w:val="Emphasis"/>
    <w:basedOn w:val="Fontepargpadro"/>
    <w:uiPriority w:val="20"/>
    <w:qFormat/>
    <w:rsid w:val="00B218C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1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16C"/>
    <w:rPr>
      <w:rFonts w:ascii="Tahoma" w:eastAsia="Times New Roman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8F7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5CB5-41B3-47E4-B6D9-8E000619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3</Pages>
  <Words>1603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Vitor Baldo</cp:lastModifiedBy>
  <cp:revision>3</cp:revision>
  <cp:lastPrinted>2025-06-26T14:03:00Z</cp:lastPrinted>
  <dcterms:created xsi:type="dcterms:W3CDTF">2025-07-23T11:27:00Z</dcterms:created>
  <dcterms:modified xsi:type="dcterms:W3CDTF">2025-07-23T11:28:00Z</dcterms:modified>
</cp:coreProperties>
</file>